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9" w:rsidRPr="00250E90" w:rsidRDefault="00DE1439" w:rsidP="00DE1439">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78BA1A09" wp14:editId="1685B18D">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480"/>
        <w:gridCol w:w="1399"/>
        <w:gridCol w:w="2154"/>
        <w:gridCol w:w="1480"/>
        <w:gridCol w:w="1506"/>
      </w:tblGrid>
      <w:tr w:rsidR="00716A3E" w:rsidTr="004019C8">
        <w:tc>
          <w:tcPr>
            <w:tcW w:w="1548" w:type="dxa"/>
          </w:tcPr>
          <w:p w:rsidR="00716A3E" w:rsidRDefault="00716A3E" w:rsidP="00716A3E">
            <w:pPr>
              <w:rPr>
                <w:rFonts w:ascii="Arial" w:hAnsi="Arial" w:cs="Arial"/>
                <w:sz w:val="22"/>
                <w:szCs w:val="22"/>
              </w:rPr>
            </w:pPr>
            <w:r>
              <w:rPr>
                <w:noProof/>
              </w:rPr>
              <w:drawing>
                <wp:inline distT="0" distB="0" distL="0" distR="0" wp14:anchorId="44E22241" wp14:editId="3248F161">
                  <wp:extent cx="746760" cy="705272"/>
                  <wp:effectExtent l="0" t="0" r="0" b="0"/>
                  <wp:docPr id="4" name="Image 4" descr="cid:image001.jpg@01D17AEF.3D3FF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7AEF.3D3FF8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58681" cy="716531"/>
                          </a:xfrm>
                          <a:prstGeom prst="rect">
                            <a:avLst/>
                          </a:prstGeom>
                          <a:noFill/>
                          <a:ln>
                            <a:noFill/>
                          </a:ln>
                        </pic:spPr>
                      </pic:pic>
                    </a:graphicData>
                  </a:graphic>
                </wp:inline>
              </w:drawing>
            </w:r>
          </w:p>
        </w:tc>
        <w:tc>
          <w:tcPr>
            <w:tcW w:w="1515" w:type="dxa"/>
          </w:tcPr>
          <w:p w:rsidR="00716A3E" w:rsidRDefault="00716A3E" w:rsidP="00716A3E">
            <w:pPr>
              <w:rPr>
                <w:rFonts w:ascii="Arial" w:hAnsi="Arial" w:cs="Arial"/>
                <w:sz w:val="22"/>
                <w:szCs w:val="22"/>
              </w:rPr>
            </w:pPr>
            <w:r>
              <w:rPr>
                <w:noProof/>
              </w:rPr>
              <w:drawing>
                <wp:inline distT="0" distB="0" distL="0" distR="0" wp14:anchorId="3360E0F1" wp14:editId="26A25B10">
                  <wp:extent cx="891540" cy="83950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189" cy="842941"/>
                          </a:xfrm>
                          <a:prstGeom prst="rect">
                            <a:avLst/>
                          </a:prstGeom>
                          <a:noFill/>
                          <a:ln>
                            <a:noFill/>
                          </a:ln>
                        </pic:spPr>
                      </pic:pic>
                    </a:graphicData>
                  </a:graphic>
                </wp:inline>
              </w:drawing>
            </w:r>
          </w:p>
        </w:tc>
        <w:tc>
          <w:tcPr>
            <w:tcW w:w="1536" w:type="dxa"/>
          </w:tcPr>
          <w:p w:rsidR="00716A3E" w:rsidRDefault="00716A3E" w:rsidP="00716A3E">
            <w:pPr>
              <w:jc w:val="center"/>
              <w:rPr>
                <w:rFonts w:ascii="Arial" w:hAnsi="Arial" w:cs="Arial"/>
                <w:sz w:val="22"/>
                <w:szCs w:val="22"/>
              </w:rPr>
            </w:pPr>
            <w:r>
              <w:rPr>
                <w:noProof/>
                <w:color w:val="000080"/>
              </w:rPr>
              <w:drawing>
                <wp:inline distT="0" distB="0" distL="0" distR="0" wp14:anchorId="3D8C42AA" wp14:editId="48E64308">
                  <wp:extent cx="838200" cy="495300"/>
                  <wp:effectExtent l="0" t="0" r="0" b="0"/>
                  <wp:docPr id="3" name="Image 3" descr="cid:image006.jpg@01D568C0.3503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568C0.350383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inline>
              </w:drawing>
            </w:r>
          </w:p>
        </w:tc>
        <w:tc>
          <w:tcPr>
            <w:tcW w:w="1407" w:type="dxa"/>
          </w:tcPr>
          <w:p w:rsidR="00716A3E" w:rsidRDefault="00680039" w:rsidP="00716A3E">
            <w:pPr>
              <w:jc w:val="center"/>
              <w:rPr>
                <w:rFonts w:ascii="Arial" w:hAnsi="Arial" w:cs="Arial"/>
                <w:sz w:val="22"/>
                <w:szCs w:val="22"/>
              </w:rPr>
            </w:pPr>
            <w:r>
              <w:rPr>
                <w:rFonts w:ascii="Arial" w:hAnsi="Arial" w:cs="Arial"/>
                <w:noProof/>
                <w:sz w:val="22"/>
                <w:szCs w:val="22"/>
                <w:lang w:eastAsia="fr-FR"/>
              </w:rPr>
              <w:drawing>
                <wp:inline distT="0" distB="0" distL="0" distR="0" wp14:anchorId="44A66A7D" wp14:editId="3F501C6B">
                  <wp:extent cx="1373199" cy="46437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Logo Cyclh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3199" cy="464378"/>
                          </a:xfrm>
                          <a:prstGeom prst="rect">
                            <a:avLst/>
                          </a:prstGeom>
                        </pic:spPr>
                      </pic:pic>
                    </a:graphicData>
                  </a:graphic>
                </wp:inline>
              </w:drawing>
            </w:r>
          </w:p>
        </w:tc>
        <w:tc>
          <w:tcPr>
            <w:tcW w:w="1626" w:type="dxa"/>
          </w:tcPr>
          <w:p w:rsidR="00716A3E" w:rsidRDefault="00716A3E" w:rsidP="00716A3E">
            <w:pPr>
              <w:rPr>
                <w:rFonts w:ascii="Arial" w:hAnsi="Arial" w:cs="Arial"/>
                <w:sz w:val="22"/>
                <w:szCs w:val="22"/>
              </w:rPr>
            </w:pPr>
            <w:r>
              <w:rPr>
                <w:noProof/>
              </w:rPr>
              <w:drawing>
                <wp:inline distT="0" distB="0" distL="0" distR="0" wp14:anchorId="7F5F1AFF" wp14:editId="7E9B9893">
                  <wp:extent cx="892083" cy="335280"/>
                  <wp:effectExtent l="0" t="0" r="3810" b="7620"/>
                  <wp:docPr id="7" name="Image 7" descr="cid:image007.png@01D568C0.3503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68C0.350383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92866" cy="335574"/>
                          </a:xfrm>
                          <a:prstGeom prst="rect">
                            <a:avLst/>
                          </a:prstGeom>
                          <a:noFill/>
                          <a:ln>
                            <a:noFill/>
                          </a:ln>
                        </pic:spPr>
                      </pic:pic>
                    </a:graphicData>
                  </a:graphic>
                </wp:inline>
              </w:drawing>
            </w:r>
          </w:p>
        </w:tc>
        <w:tc>
          <w:tcPr>
            <w:tcW w:w="1656" w:type="dxa"/>
          </w:tcPr>
          <w:p w:rsidR="00716A3E" w:rsidRDefault="00716A3E" w:rsidP="00716A3E">
            <w:pPr>
              <w:rPr>
                <w:rFonts w:ascii="Arial" w:hAnsi="Arial" w:cs="Arial"/>
                <w:sz w:val="22"/>
                <w:szCs w:val="22"/>
              </w:rPr>
            </w:pPr>
            <w:r>
              <w:rPr>
                <w:noProof/>
              </w:rPr>
              <w:drawing>
                <wp:anchor distT="0" distB="0" distL="91440" distR="91440" simplePos="0" relativeHeight="251663872" behindDoc="0" locked="0" layoutInCell="1" allowOverlap="0" wp14:anchorId="32394DFE" wp14:editId="5B71D639">
                  <wp:simplePos x="0" y="0"/>
                  <wp:positionH relativeFrom="column">
                    <wp:posOffset>-41275</wp:posOffset>
                  </wp:positionH>
                  <wp:positionV relativeFrom="line">
                    <wp:posOffset>69215</wp:posOffset>
                  </wp:positionV>
                  <wp:extent cx="906780" cy="502920"/>
                  <wp:effectExtent l="0" t="0" r="7620" b="0"/>
                  <wp:wrapSquare wrapText="bothSides"/>
                  <wp:docPr id="6" name="Image 6" descr="image002.png@01D5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png@01D569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502920"/>
                          </a:xfrm>
                          <a:prstGeom prst="rect">
                            <a:avLst/>
                          </a:prstGeom>
                          <a:noFill/>
                        </pic:spPr>
                      </pic:pic>
                    </a:graphicData>
                  </a:graphic>
                  <wp14:sizeRelH relativeFrom="page">
                    <wp14:pctWidth>0</wp14:pctWidth>
                  </wp14:sizeRelH>
                  <wp14:sizeRelV relativeFrom="page">
                    <wp14:pctHeight>0</wp14:pctHeight>
                  </wp14:sizeRelV>
                </wp:anchor>
              </w:drawing>
            </w:r>
          </w:p>
        </w:tc>
      </w:tr>
    </w:tbl>
    <w:p w:rsidR="00B1396C" w:rsidRPr="00C03E81" w:rsidRDefault="00B1396C" w:rsidP="00B1396C">
      <w:pPr>
        <w:jc w:val="right"/>
        <w:rPr>
          <w:rFonts w:ascii="Arial" w:hAnsi="Arial" w:cs="Arial"/>
          <w:sz w:val="22"/>
          <w:szCs w:val="22"/>
        </w:rPr>
      </w:pPr>
      <w:bookmarkStart w:id="0" w:name="_GoBack"/>
      <w:bookmarkEnd w:id="0"/>
      <w:r w:rsidRPr="00C03E81">
        <w:rPr>
          <w:rFonts w:ascii="Arial" w:hAnsi="Arial" w:cs="Arial"/>
          <w:sz w:val="22"/>
          <w:szCs w:val="22"/>
        </w:rPr>
        <w:t xml:space="preserve">Le </w:t>
      </w:r>
      <w:r w:rsidR="00D7594E" w:rsidRPr="00C03E81">
        <w:rPr>
          <w:rFonts w:ascii="Arial" w:hAnsi="Arial" w:cs="Arial"/>
          <w:sz w:val="22"/>
          <w:szCs w:val="22"/>
        </w:rPr>
        <w:t>20</w:t>
      </w:r>
      <w:r w:rsidRPr="00C03E81">
        <w:rPr>
          <w:rFonts w:ascii="Arial" w:hAnsi="Arial" w:cs="Arial"/>
          <w:sz w:val="22"/>
          <w:szCs w:val="22"/>
        </w:rPr>
        <w:t xml:space="preserve"> septembre 2019</w:t>
      </w:r>
    </w:p>
    <w:p w:rsidR="00B1396C" w:rsidRPr="001D0098" w:rsidRDefault="00B1396C" w:rsidP="00B1396C">
      <w:pPr>
        <w:jc w:val="right"/>
        <w:rPr>
          <w:rFonts w:ascii="Arial" w:hAnsi="Arial" w:cs="Arial"/>
        </w:rPr>
      </w:pPr>
    </w:p>
    <w:p w:rsidR="00B1396C" w:rsidRPr="00B41DF8" w:rsidRDefault="00B1396C" w:rsidP="006A5EC7">
      <w:pPr>
        <w:pStyle w:val="Default"/>
        <w:jc w:val="both"/>
        <w:rPr>
          <w:rFonts w:ascii="Arial" w:hAnsi="Arial" w:cs="Arial"/>
          <w:b/>
          <w:sz w:val="28"/>
          <w:szCs w:val="28"/>
        </w:rPr>
      </w:pPr>
      <w:r>
        <w:rPr>
          <w:rFonts w:ascii="Arial" w:hAnsi="Arial" w:cs="Arial"/>
          <w:b/>
          <w:sz w:val="28"/>
          <w:szCs w:val="28"/>
        </w:rPr>
        <w:t>R</w:t>
      </w:r>
      <w:r w:rsidRPr="00B41DF8">
        <w:rPr>
          <w:rFonts w:ascii="Arial" w:hAnsi="Arial" w:cs="Arial"/>
          <w:b/>
          <w:sz w:val="28"/>
          <w:szCs w:val="28"/>
        </w:rPr>
        <w:t xml:space="preserve">echerche et traitement du cancer par </w:t>
      </w:r>
      <w:proofErr w:type="spellStart"/>
      <w:r w:rsidRPr="00B41DF8">
        <w:rPr>
          <w:rFonts w:ascii="Arial" w:hAnsi="Arial" w:cs="Arial"/>
          <w:b/>
          <w:sz w:val="28"/>
          <w:szCs w:val="28"/>
        </w:rPr>
        <w:t>hadronthérapie</w:t>
      </w:r>
      <w:proofErr w:type="spellEnd"/>
      <w:r w:rsidRPr="00B41DF8">
        <w:rPr>
          <w:rFonts w:ascii="Arial" w:hAnsi="Arial" w:cs="Arial"/>
          <w:b/>
          <w:sz w:val="28"/>
          <w:szCs w:val="28"/>
        </w:rPr>
        <w:t xml:space="preserve"> à Caen :</w:t>
      </w:r>
    </w:p>
    <w:p w:rsidR="00B1396C" w:rsidRPr="00B41DF8" w:rsidRDefault="00B1396C" w:rsidP="006A5EC7">
      <w:pPr>
        <w:jc w:val="both"/>
        <w:rPr>
          <w:rFonts w:ascii="Arial" w:hAnsi="Arial" w:cs="Arial"/>
          <w:b/>
          <w:bCs/>
          <w:color w:val="000000"/>
          <w:sz w:val="28"/>
          <w:szCs w:val="28"/>
        </w:rPr>
      </w:pPr>
      <w:proofErr w:type="gramStart"/>
      <w:r w:rsidRPr="00B41DF8">
        <w:rPr>
          <w:rFonts w:ascii="Arial" w:hAnsi="Arial" w:cs="Arial"/>
          <w:b/>
          <w:bCs/>
          <w:color w:val="000000"/>
          <w:sz w:val="28"/>
          <w:szCs w:val="28"/>
        </w:rPr>
        <w:t>lancement</w:t>
      </w:r>
      <w:proofErr w:type="gramEnd"/>
      <w:r w:rsidRPr="00B41DF8">
        <w:rPr>
          <w:rFonts w:ascii="Arial" w:hAnsi="Arial" w:cs="Arial"/>
          <w:b/>
          <w:bCs/>
          <w:color w:val="000000"/>
          <w:sz w:val="28"/>
          <w:szCs w:val="28"/>
        </w:rPr>
        <w:t xml:space="preserve"> de la 2</w:t>
      </w:r>
      <w:r w:rsidRPr="00B41DF8">
        <w:rPr>
          <w:rFonts w:ascii="Arial" w:hAnsi="Arial" w:cs="Arial"/>
          <w:b/>
          <w:bCs/>
          <w:color w:val="000000"/>
          <w:sz w:val="28"/>
          <w:szCs w:val="28"/>
          <w:vertAlign w:val="superscript"/>
        </w:rPr>
        <w:t>ème</w:t>
      </w:r>
      <w:r w:rsidR="00C03E81">
        <w:rPr>
          <w:rFonts w:ascii="Arial" w:hAnsi="Arial" w:cs="Arial"/>
          <w:b/>
          <w:bCs/>
          <w:color w:val="000000"/>
          <w:sz w:val="28"/>
          <w:szCs w:val="28"/>
        </w:rPr>
        <w:t xml:space="preserve"> phase du programme</w:t>
      </w:r>
      <w:r w:rsidRPr="00B41DF8">
        <w:rPr>
          <w:rFonts w:ascii="Arial" w:hAnsi="Arial" w:cs="Arial"/>
          <w:b/>
          <w:bCs/>
          <w:color w:val="000000"/>
          <w:sz w:val="28"/>
          <w:szCs w:val="28"/>
        </w:rPr>
        <w:t xml:space="preserve"> ARCHADE</w:t>
      </w:r>
    </w:p>
    <w:p w:rsidR="00B1396C" w:rsidRPr="00C03E81" w:rsidRDefault="00B1396C" w:rsidP="006A5EC7">
      <w:pPr>
        <w:jc w:val="both"/>
        <w:rPr>
          <w:rFonts w:ascii="Arial" w:hAnsi="Arial" w:cs="Arial"/>
          <w:b/>
          <w:bCs/>
          <w:i/>
          <w:iCs/>
          <w:sz w:val="22"/>
          <w:szCs w:val="22"/>
        </w:rPr>
      </w:pPr>
    </w:p>
    <w:p w:rsidR="003862FB" w:rsidRDefault="00307378" w:rsidP="00D7594E">
      <w:p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La Région Normandie, la SEM </w:t>
      </w:r>
      <w:r w:rsidR="003862FB" w:rsidRPr="00D7594E">
        <w:rPr>
          <w:rFonts w:ascii="Arial" w:eastAsia="Calibri" w:hAnsi="Arial" w:cs="Arial"/>
          <w:sz w:val="22"/>
          <w:szCs w:val="22"/>
          <w:lang w:eastAsia="en-US"/>
        </w:rPr>
        <w:t>SAPHYN et IBA ont annoncé</w:t>
      </w:r>
      <w:r w:rsidR="00D7594E" w:rsidRPr="00D7594E">
        <w:rPr>
          <w:rFonts w:ascii="Arial" w:eastAsia="Calibri" w:hAnsi="Arial" w:cs="Arial"/>
          <w:sz w:val="22"/>
          <w:szCs w:val="22"/>
          <w:lang w:eastAsia="en-US"/>
        </w:rPr>
        <w:t>,</w:t>
      </w:r>
      <w:r w:rsidR="003862FB" w:rsidRPr="00D7594E">
        <w:rPr>
          <w:rFonts w:ascii="Arial" w:eastAsia="Calibri" w:hAnsi="Arial" w:cs="Arial"/>
          <w:sz w:val="22"/>
          <w:szCs w:val="22"/>
          <w:lang w:eastAsia="en-US"/>
        </w:rPr>
        <w:t xml:space="preserve"> </w:t>
      </w:r>
      <w:r w:rsidR="00D7594E" w:rsidRPr="00D7594E">
        <w:rPr>
          <w:rFonts w:ascii="Arial" w:eastAsia="Calibri" w:hAnsi="Arial" w:cs="Arial"/>
          <w:sz w:val="22"/>
          <w:szCs w:val="22"/>
          <w:lang w:eastAsia="en-US"/>
        </w:rPr>
        <w:t>vendredi 20 septembre,</w:t>
      </w:r>
      <w:r w:rsidR="00D7594E">
        <w:rPr>
          <w:rFonts w:ascii="Arial" w:eastAsia="Calibri" w:hAnsi="Arial" w:cs="Arial"/>
          <w:sz w:val="22"/>
          <w:szCs w:val="22"/>
          <w:lang w:eastAsia="en-US"/>
        </w:rPr>
        <w:t xml:space="preserve"> </w:t>
      </w:r>
      <w:r w:rsidR="003862FB" w:rsidRPr="00C64DAF">
        <w:rPr>
          <w:rFonts w:ascii="Arial" w:eastAsia="Calibri" w:hAnsi="Arial" w:cs="Arial"/>
          <w:sz w:val="22"/>
          <w:szCs w:val="22"/>
          <w:lang w:eastAsia="en-US"/>
        </w:rPr>
        <w:t xml:space="preserve">le lancement de la </w:t>
      </w:r>
      <w:r w:rsidR="00D7594E" w:rsidRPr="00C64DAF">
        <w:rPr>
          <w:rFonts w:ascii="Arial" w:eastAsia="Calibri" w:hAnsi="Arial" w:cs="Arial"/>
          <w:sz w:val="22"/>
          <w:szCs w:val="22"/>
          <w:lang w:eastAsia="en-US"/>
        </w:rPr>
        <w:t>deuxième phase</w:t>
      </w:r>
      <w:r w:rsidR="003862FB" w:rsidRPr="00C64DAF">
        <w:rPr>
          <w:rFonts w:ascii="Arial" w:eastAsia="Calibri" w:hAnsi="Arial" w:cs="Arial"/>
          <w:sz w:val="22"/>
          <w:szCs w:val="22"/>
          <w:lang w:eastAsia="en-US"/>
        </w:rPr>
        <w:t xml:space="preserve"> du programme ARCHADE </w:t>
      </w:r>
      <w:r w:rsidR="00B57088">
        <w:rPr>
          <w:rFonts w:ascii="Arial" w:eastAsia="Calibri" w:hAnsi="Arial" w:cs="Arial"/>
          <w:sz w:val="22"/>
          <w:szCs w:val="22"/>
          <w:lang w:eastAsia="en-US"/>
        </w:rPr>
        <w:t>(</w:t>
      </w:r>
      <w:r w:rsidR="00B57088" w:rsidRPr="00055D3C">
        <w:rPr>
          <w:rFonts w:ascii="Arial" w:hAnsi="Arial" w:cs="Arial"/>
          <w:sz w:val="22"/>
          <w:szCs w:val="22"/>
        </w:rPr>
        <w:t>Advance</w:t>
      </w:r>
      <w:r w:rsidR="00B57088">
        <w:rPr>
          <w:rFonts w:ascii="Arial" w:hAnsi="Arial" w:cs="Arial"/>
          <w:sz w:val="22"/>
          <w:szCs w:val="22"/>
        </w:rPr>
        <w:t>d</w:t>
      </w:r>
      <w:r w:rsidR="00B57088" w:rsidRPr="00055D3C">
        <w:rPr>
          <w:rFonts w:ascii="Arial" w:hAnsi="Arial" w:cs="Arial"/>
          <w:sz w:val="22"/>
          <w:szCs w:val="22"/>
        </w:rPr>
        <w:t xml:space="preserve"> Ressources Center for </w:t>
      </w:r>
      <w:proofErr w:type="spellStart"/>
      <w:r w:rsidR="00B57088" w:rsidRPr="00055D3C">
        <w:rPr>
          <w:rFonts w:ascii="Arial" w:hAnsi="Arial" w:cs="Arial"/>
          <w:sz w:val="22"/>
          <w:szCs w:val="22"/>
        </w:rPr>
        <w:t>HADrontherapy</w:t>
      </w:r>
      <w:proofErr w:type="spellEnd"/>
      <w:r w:rsidR="00B57088" w:rsidRPr="00055D3C">
        <w:rPr>
          <w:rFonts w:ascii="Arial" w:hAnsi="Arial" w:cs="Arial"/>
          <w:sz w:val="22"/>
          <w:szCs w:val="22"/>
        </w:rPr>
        <w:t xml:space="preserve"> in Europe) </w:t>
      </w:r>
      <w:r w:rsidR="003862FB" w:rsidRPr="00C64DAF">
        <w:rPr>
          <w:rFonts w:ascii="Arial" w:eastAsia="Calibri" w:hAnsi="Arial" w:cs="Arial"/>
          <w:sz w:val="22"/>
          <w:szCs w:val="22"/>
          <w:lang w:eastAsia="en-US"/>
        </w:rPr>
        <w:t xml:space="preserve">avec la capitalisation de Normandy </w:t>
      </w:r>
      <w:proofErr w:type="spellStart"/>
      <w:r w:rsidR="003862FB" w:rsidRPr="00C64DAF">
        <w:rPr>
          <w:rFonts w:ascii="Arial" w:eastAsia="Calibri" w:hAnsi="Arial" w:cs="Arial"/>
          <w:sz w:val="22"/>
          <w:szCs w:val="22"/>
          <w:lang w:eastAsia="en-US"/>
        </w:rPr>
        <w:t>Hadrontherapy</w:t>
      </w:r>
      <w:proofErr w:type="spellEnd"/>
      <w:r w:rsidR="00DE1439" w:rsidRPr="00D7594E">
        <w:rPr>
          <w:rFonts w:ascii="Arial" w:eastAsia="Calibri" w:hAnsi="Arial" w:cs="Arial"/>
          <w:sz w:val="22"/>
          <w:szCs w:val="22"/>
          <w:lang w:eastAsia="en-US"/>
        </w:rPr>
        <w:t xml:space="preserve"> </w:t>
      </w:r>
      <w:r w:rsidR="00D7594E" w:rsidRPr="00D7594E">
        <w:rPr>
          <w:rFonts w:ascii="Arial" w:eastAsia="Calibri" w:hAnsi="Arial" w:cs="Arial"/>
          <w:sz w:val="22"/>
          <w:szCs w:val="22"/>
          <w:lang w:eastAsia="en-US"/>
        </w:rPr>
        <w:t>à hauteur de 15 millions d’e</w:t>
      </w:r>
      <w:r w:rsidR="003862FB" w:rsidRPr="00D7594E">
        <w:rPr>
          <w:rFonts w:ascii="Arial" w:eastAsia="Calibri" w:hAnsi="Arial" w:cs="Arial"/>
          <w:sz w:val="22"/>
          <w:szCs w:val="22"/>
          <w:lang w:eastAsia="en-US"/>
        </w:rPr>
        <w:t>uros et la levée d’un emprun</w:t>
      </w:r>
      <w:r w:rsidR="00D7594E" w:rsidRPr="00D7594E">
        <w:rPr>
          <w:rFonts w:ascii="Arial" w:eastAsia="Calibri" w:hAnsi="Arial" w:cs="Arial"/>
          <w:sz w:val="22"/>
          <w:szCs w:val="22"/>
          <w:lang w:eastAsia="en-US"/>
        </w:rPr>
        <w:t>t obligataire de 48 millions d’e</w:t>
      </w:r>
      <w:r w:rsidR="003862FB" w:rsidRPr="00D7594E">
        <w:rPr>
          <w:rFonts w:ascii="Arial" w:eastAsia="Calibri" w:hAnsi="Arial" w:cs="Arial"/>
          <w:sz w:val="22"/>
          <w:szCs w:val="22"/>
          <w:lang w:eastAsia="en-US"/>
        </w:rPr>
        <w:t>uros</w:t>
      </w:r>
      <w:r w:rsidR="00964288" w:rsidRPr="00D7594E">
        <w:rPr>
          <w:rFonts w:ascii="Arial" w:eastAsia="Calibri" w:hAnsi="Arial" w:cs="Arial"/>
          <w:sz w:val="22"/>
          <w:szCs w:val="22"/>
          <w:lang w:eastAsia="en-US"/>
        </w:rPr>
        <w:t xml:space="preserve">. </w:t>
      </w:r>
    </w:p>
    <w:p w:rsidR="00D7594E" w:rsidRDefault="00D7594E" w:rsidP="00D7594E">
      <w:pPr>
        <w:jc w:val="both"/>
        <w:rPr>
          <w:rFonts w:ascii="Arial" w:eastAsia="Calibri" w:hAnsi="Arial" w:cs="Arial"/>
          <w:sz w:val="22"/>
          <w:szCs w:val="22"/>
          <w:lang w:eastAsia="en-US"/>
        </w:rPr>
      </w:pPr>
    </w:p>
    <w:p w:rsidR="0027211B" w:rsidRPr="00E123AC" w:rsidRDefault="00A00D26" w:rsidP="00E123AC">
      <w:pPr>
        <w:pStyle w:val="Default"/>
        <w:jc w:val="both"/>
        <w:rPr>
          <w:rFonts w:ascii="Arial" w:eastAsia="Calibri" w:hAnsi="Arial" w:cs="Arial"/>
          <w:i/>
          <w:sz w:val="22"/>
          <w:szCs w:val="22"/>
        </w:rPr>
      </w:pPr>
      <w:r w:rsidRPr="00E123AC">
        <w:rPr>
          <w:rFonts w:ascii="Arial" w:hAnsi="Arial" w:cs="Arial"/>
          <w:b/>
          <w:sz w:val="22"/>
          <w:szCs w:val="22"/>
        </w:rPr>
        <w:t>« </w:t>
      </w:r>
      <w:r w:rsidR="0027211B" w:rsidRPr="00E123AC">
        <w:rPr>
          <w:rFonts w:ascii="Arial" w:hAnsi="Arial" w:cs="Arial"/>
          <w:i/>
          <w:sz w:val="22"/>
          <w:szCs w:val="22"/>
        </w:rPr>
        <w:t xml:space="preserve">La </w:t>
      </w:r>
      <w:r w:rsidRPr="00E123AC">
        <w:rPr>
          <w:rFonts w:ascii="Arial" w:hAnsi="Arial" w:cs="Arial"/>
          <w:i/>
          <w:sz w:val="22"/>
          <w:szCs w:val="22"/>
        </w:rPr>
        <w:t>r</w:t>
      </w:r>
      <w:r w:rsidR="0027211B" w:rsidRPr="00E123AC">
        <w:rPr>
          <w:rFonts w:ascii="Arial" w:hAnsi="Arial" w:cs="Arial"/>
          <w:i/>
          <w:sz w:val="22"/>
          <w:szCs w:val="22"/>
        </w:rPr>
        <w:t xml:space="preserve">echerche et traitement du cancer par </w:t>
      </w:r>
      <w:proofErr w:type="spellStart"/>
      <w:r w:rsidR="0027211B" w:rsidRPr="00E123AC">
        <w:rPr>
          <w:rFonts w:ascii="Arial" w:hAnsi="Arial" w:cs="Arial"/>
          <w:i/>
          <w:sz w:val="22"/>
          <w:szCs w:val="22"/>
        </w:rPr>
        <w:t>hadronthérapie</w:t>
      </w:r>
      <w:proofErr w:type="spellEnd"/>
      <w:r w:rsidR="0027211B" w:rsidRPr="00E123AC">
        <w:rPr>
          <w:rFonts w:ascii="Arial" w:hAnsi="Arial" w:cs="Arial"/>
          <w:i/>
          <w:sz w:val="22"/>
          <w:szCs w:val="22"/>
        </w:rPr>
        <w:t xml:space="preserve"> </w:t>
      </w:r>
      <w:r w:rsidR="0027211B" w:rsidRPr="00E123AC">
        <w:rPr>
          <w:rFonts w:ascii="Arial" w:hAnsi="Arial" w:cs="Arial"/>
          <w:bCs/>
          <w:i/>
          <w:sz w:val="22"/>
          <w:szCs w:val="22"/>
        </w:rPr>
        <w:t xml:space="preserve">franchissent un cap important avec le lancement de la </w:t>
      </w:r>
      <w:r w:rsidRPr="00E123AC">
        <w:rPr>
          <w:rFonts w:ascii="Arial" w:hAnsi="Arial" w:cs="Arial"/>
          <w:bCs/>
          <w:i/>
          <w:sz w:val="22"/>
          <w:szCs w:val="22"/>
        </w:rPr>
        <w:t>deuxième</w:t>
      </w:r>
      <w:r w:rsidR="0027211B" w:rsidRPr="00E123AC">
        <w:rPr>
          <w:rFonts w:ascii="Arial" w:hAnsi="Arial" w:cs="Arial"/>
          <w:bCs/>
          <w:i/>
          <w:sz w:val="22"/>
          <w:szCs w:val="22"/>
        </w:rPr>
        <w:t xml:space="preserve"> phase du </w:t>
      </w:r>
      <w:r w:rsidR="00E123AC">
        <w:rPr>
          <w:rFonts w:ascii="Arial" w:hAnsi="Arial" w:cs="Arial"/>
          <w:bCs/>
          <w:i/>
          <w:sz w:val="22"/>
          <w:szCs w:val="22"/>
        </w:rPr>
        <w:t>programme</w:t>
      </w:r>
      <w:r w:rsidR="0027211B" w:rsidRPr="00E123AC">
        <w:rPr>
          <w:rFonts w:ascii="Arial" w:hAnsi="Arial" w:cs="Arial"/>
          <w:bCs/>
          <w:i/>
          <w:sz w:val="22"/>
          <w:szCs w:val="22"/>
        </w:rPr>
        <w:t xml:space="preserve"> ARCHADE. </w:t>
      </w:r>
      <w:r w:rsidRPr="00E123AC">
        <w:rPr>
          <w:rFonts w:ascii="Arial" w:hAnsi="Arial" w:cs="Arial"/>
          <w:bCs/>
          <w:i/>
          <w:sz w:val="22"/>
          <w:szCs w:val="22"/>
        </w:rPr>
        <w:t xml:space="preserve">Les conditions financières sont maintenant réunies pour que </w:t>
      </w:r>
      <w:r w:rsidRPr="00E123AC">
        <w:rPr>
          <w:rFonts w:ascii="Arial" w:hAnsi="Arial" w:cs="Arial"/>
          <w:i/>
          <w:color w:val="000000" w:themeColor="text1"/>
          <w:sz w:val="22"/>
          <w:szCs w:val="22"/>
        </w:rPr>
        <w:t xml:space="preserve">la Normandie se dote d’un </w:t>
      </w:r>
      <w:r w:rsidRPr="00E123AC">
        <w:rPr>
          <w:rFonts w:ascii="Arial" w:hAnsi="Arial" w:cs="Arial"/>
          <w:bCs/>
          <w:i/>
          <w:sz w:val="22"/>
          <w:szCs w:val="22"/>
          <w:lang w:eastAsia="ar-SA"/>
        </w:rPr>
        <w:t xml:space="preserve">accélérateur cyclotron de deuxième génération, unique au monde, le </w:t>
      </w:r>
      <w:r w:rsidR="00397CF4">
        <w:rPr>
          <w:rFonts w:ascii="Arial" w:hAnsi="Arial" w:cs="Arial"/>
          <w:bCs/>
          <w:i/>
          <w:sz w:val="22"/>
          <w:szCs w:val="22"/>
          <w:lang w:eastAsia="ar-SA"/>
        </w:rPr>
        <w:t xml:space="preserve">cyclotron </w:t>
      </w:r>
      <w:r w:rsidRPr="00E123AC">
        <w:rPr>
          <w:rFonts w:ascii="Arial" w:hAnsi="Arial" w:cs="Arial"/>
          <w:bCs/>
          <w:i/>
          <w:sz w:val="22"/>
          <w:szCs w:val="22"/>
          <w:lang w:eastAsia="ar-SA"/>
        </w:rPr>
        <w:t>« C</w:t>
      </w:r>
      <w:r w:rsidR="00397CF4">
        <w:rPr>
          <w:rFonts w:ascii="Arial" w:hAnsi="Arial" w:cs="Arial"/>
          <w:bCs/>
          <w:i/>
          <w:sz w:val="22"/>
          <w:szCs w:val="22"/>
          <w:lang w:eastAsia="ar-SA"/>
        </w:rPr>
        <w:t xml:space="preserve"> 400 Ions</w:t>
      </w:r>
      <w:r w:rsidRPr="00E123AC">
        <w:rPr>
          <w:rFonts w:ascii="Arial" w:hAnsi="Arial" w:cs="Arial"/>
          <w:bCs/>
          <w:i/>
          <w:sz w:val="22"/>
          <w:szCs w:val="22"/>
          <w:lang w:eastAsia="ar-SA"/>
        </w:rPr>
        <w:t xml:space="preserve"> », </w:t>
      </w:r>
      <w:r w:rsidRPr="00E123AC">
        <w:rPr>
          <w:rFonts w:ascii="Arial" w:eastAsia="Calibri" w:hAnsi="Arial" w:cs="Arial"/>
          <w:i/>
          <w:sz w:val="22"/>
          <w:szCs w:val="22"/>
        </w:rPr>
        <w:t xml:space="preserve">technologie prometteuse pour le traitement du cancer. Des patients venant de toute la </w:t>
      </w:r>
      <w:r w:rsidR="00716A3E">
        <w:rPr>
          <w:rFonts w:ascii="Arial" w:eastAsia="Calibri" w:hAnsi="Arial" w:cs="Arial"/>
          <w:i/>
          <w:sz w:val="22"/>
          <w:szCs w:val="22"/>
        </w:rPr>
        <w:t>France, notamment des enfants et des jeunes adultes,</w:t>
      </w:r>
      <w:r w:rsidRPr="00E123AC">
        <w:rPr>
          <w:rFonts w:ascii="Arial" w:eastAsia="Calibri" w:hAnsi="Arial" w:cs="Arial"/>
          <w:i/>
          <w:sz w:val="22"/>
          <w:szCs w:val="22"/>
        </w:rPr>
        <w:t xml:space="preserve"> sont actuellement pris en charge </w:t>
      </w:r>
      <w:r w:rsidR="00E123AC" w:rsidRPr="00E123AC">
        <w:rPr>
          <w:rFonts w:ascii="Arial" w:eastAsia="Calibri" w:hAnsi="Arial" w:cs="Arial"/>
          <w:i/>
          <w:sz w:val="22"/>
          <w:szCs w:val="22"/>
        </w:rPr>
        <w:t xml:space="preserve">sur le premier équipement </w:t>
      </w:r>
      <w:r w:rsidR="00C03E81">
        <w:rPr>
          <w:rFonts w:ascii="Arial" w:eastAsia="Calibri" w:hAnsi="Arial" w:cs="Arial"/>
          <w:i/>
          <w:sz w:val="22"/>
          <w:szCs w:val="22"/>
        </w:rPr>
        <w:t>en</w:t>
      </w:r>
      <w:r w:rsidR="00B57088">
        <w:rPr>
          <w:rFonts w:ascii="Arial" w:eastAsia="Calibri" w:hAnsi="Arial" w:cs="Arial"/>
          <w:i/>
          <w:sz w:val="22"/>
          <w:szCs w:val="22"/>
        </w:rPr>
        <w:t xml:space="preserve"> </w:t>
      </w:r>
      <w:proofErr w:type="spellStart"/>
      <w:r w:rsidR="00B57088">
        <w:rPr>
          <w:rFonts w:ascii="Arial" w:eastAsia="Calibri" w:hAnsi="Arial" w:cs="Arial"/>
          <w:i/>
          <w:sz w:val="22"/>
          <w:szCs w:val="22"/>
        </w:rPr>
        <w:t>protonthérapie</w:t>
      </w:r>
      <w:proofErr w:type="spellEnd"/>
      <w:r w:rsidR="00B57088">
        <w:rPr>
          <w:rFonts w:ascii="Arial" w:eastAsia="Calibri" w:hAnsi="Arial" w:cs="Arial"/>
          <w:i/>
          <w:sz w:val="22"/>
          <w:szCs w:val="22"/>
        </w:rPr>
        <w:t xml:space="preserve"> </w:t>
      </w:r>
      <w:r w:rsidR="00E123AC" w:rsidRPr="00E123AC">
        <w:rPr>
          <w:rFonts w:ascii="Arial" w:eastAsia="Calibri" w:hAnsi="Arial" w:cs="Arial"/>
          <w:i/>
          <w:sz w:val="22"/>
          <w:szCs w:val="22"/>
        </w:rPr>
        <w:t xml:space="preserve">du programme ARCHADE. </w:t>
      </w:r>
      <w:r w:rsidR="00E123AC" w:rsidRPr="00E123AC">
        <w:rPr>
          <w:rFonts w:ascii="Arial" w:hAnsi="Arial" w:cs="Arial"/>
          <w:i/>
          <w:sz w:val="22"/>
          <w:szCs w:val="22"/>
        </w:rPr>
        <w:t>Des patients de pays étrangers pourront aussi bénéficier de ces traitements dans les mois à venir »</w:t>
      </w:r>
      <w:r w:rsidR="00E123AC" w:rsidRPr="00E123AC">
        <w:rPr>
          <w:rFonts w:ascii="Arial" w:hAnsi="Arial" w:cs="Arial"/>
          <w:i/>
        </w:rPr>
        <w:t xml:space="preserve"> </w:t>
      </w:r>
      <w:r w:rsidR="00E123AC">
        <w:rPr>
          <w:rFonts w:ascii="Arial" w:hAnsi="Arial" w:cs="Arial"/>
          <w:bCs/>
          <w:sz w:val="22"/>
          <w:szCs w:val="22"/>
        </w:rPr>
        <w:t xml:space="preserve">annoncent </w:t>
      </w:r>
      <w:r w:rsidR="0027211B" w:rsidRPr="00E123AC">
        <w:rPr>
          <w:rFonts w:ascii="Arial" w:hAnsi="Arial" w:cs="Arial"/>
          <w:b/>
          <w:bCs/>
          <w:sz w:val="22"/>
          <w:szCs w:val="22"/>
        </w:rPr>
        <w:t>Hervé MORIN</w:t>
      </w:r>
      <w:r w:rsidR="0027211B" w:rsidRPr="00E123AC">
        <w:rPr>
          <w:rFonts w:ascii="Arial" w:hAnsi="Arial" w:cs="Arial"/>
          <w:sz w:val="22"/>
          <w:szCs w:val="22"/>
        </w:rPr>
        <w:t xml:space="preserve">, Président de la Région Normandie, </w:t>
      </w:r>
      <w:r w:rsidR="0027211B" w:rsidRPr="00E123AC">
        <w:rPr>
          <w:rFonts w:ascii="Arial" w:hAnsi="Arial" w:cs="Arial"/>
          <w:b/>
          <w:bCs/>
          <w:sz w:val="22"/>
          <w:szCs w:val="22"/>
        </w:rPr>
        <w:t xml:space="preserve">Sophie GAUGAIN, </w:t>
      </w:r>
      <w:r w:rsidR="00E123AC">
        <w:rPr>
          <w:rFonts w:ascii="Arial" w:hAnsi="Arial" w:cs="Arial"/>
          <w:sz w:val="22"/>
          <w:szCs w:val="22"/>
        </w:rPr>
        <w:t>première Vice-P</w:t>
      </w:r>
      <w:r w:rsidR="0027211B" w:rsidRPr="00E123AC">
        <w:rPr>
          <w:rFonts w:ascii="Arial" w:hAnsi="Arial" w:cs="Arial"/>
          <w:sz w:val="22"/>
          <w:szCs w:val="22"/>
        </w:rPr>
        <w:t xml:space="preserve">résidente de la Région Normandie, Présidente de la SEM SAPHYN, </w:t>
      </w:r>
      <w:r w:rsidR="0027211B" w:rsidRPr="00E123AC">
        <w:rPr>
          <w:rFonts w:ascii="Arial" w:hAnsi="Arial" w:cs="Arial"/>
          <w:b/>
          <w:bCs/>
          <w:sz w:val="22"/>
          <w:szCs w:val="22"/>
        </w:rPr>
        <w:t xml:space="preserve">Olivier LEGRAIN, </w:t>
      </w:r>
      <w:r w:rsidR="0027211B" w:rsidRPr="00E123AC">
        <w:rPr>
          <w:rFonts w:ascii="Arial" w:hAnsi="Arial" w:cs="Arial"/>
          <w:sz w:val="22"/>
          <w:szCs w:val="22"/>
        </w:rPr>
        <w:t xml:space="preserve">Président Directeur Général d’IBA (Ion </w:t>
      </w:r>
      <w:proofErr w:type="spellStart"/>
      <w:r w:rsidR="0027211B" w:rsidRPr="00E123AC">
        <w:rPr>
          <w:rFonts w:ascii="Arial" w:hAnsi="Arial" w:cs="Arial"/>
          <w:sz w:val="22"/>
          <w:szCs w:val="22"/>
        </w:rPr>
        <w:t>Beam</w:t>
      </w:r>
      <w:proofErr w:type="spellEnd"/>
      <w:r w:rsidR="0027211B" w:rsidRPr="00E123AC">
        <w:rPr>
          <w:rFonts w:ascii="Arial" w:hAnsi="Arial" w:cs="Arial"/>
          <w:sz w:val="22"/>
          <w:szCs w:val="22"/>
        </w:rPr>
        <w:t xml:space="preserve"> Applications), </w:t>
      </w:r>
      <w:r w:rsidR="0027211B" w:rsidRPr="00E123AC">
        <w:rPr>
          <w:rFonts w:ascii="Arial" w:hAnsi="Arial" w:cs="Arial"/>
          <w:b/>
          <w:bCs/>
          <w:sz w:val="22"/>
          <w:szCs w:val="22"/>
        </w:rPr>
        <w:t xml:space="preserve">Khaled MEFLAH, </w:t>
      </w:r>
      <w:r w:rsidR="0027211B" w:rsidRPr="00E123AC">
        <w:rPr>
          <w:rFonts w:ascii="Arial" w:hAnsi="Arial" w:cs="Arial"/>
          <w:sz w:val="22"/>
          <w:szCs w:val="22"/>
        </w:rPr>
        <w:t xml:space="preserve">Président de l’association ARCHADE, en présence des partenaires de la SAS Normandy </w:t>
      </w:r>
      <w:proofErr w:type="spellStart"/>
      <w:r w:rsidR="0027211B" w:rsidRPr="00E123AC">
        <w:rPr>
          <w:rFonts w:ascii="Arial" w:hAnsi="Arial" w:cs="Arial"/>
          <w:sz w:val="22"/>
          <w:szCs w:val="22"/>
        </w:rPr>
        <w:t>Hadrontherapy</w:t>
      </w:r>
      <w:proofErr w:type="spellEnd"/>
      <w:r w:rsidR="0027211B" w:rsidRPr="00E123AC">
        <w:rPr>
          <w:rFonts w:ascii="Arial" w:hAnsi="Arial" w:cs="Arial"/>
          <w:sz w:val="22"/>
          <w:szCs w:val="22"/>
        </w:rPr>
        <w:t>.</w:t>
      </w:r>
    </w:p>
    <w:p w:rsidR="00D7594E" w:rsidRPr="00D7594E" w:rsidRDefault="00D7594E" w:rsidP="00D7594E">
      <w:pPr>
        <w:jc w:val="both"/>
        <w:rPr>
          <w:rFonts w:ascii="Arial" w:eastAsia="Calibri" w:hAnsi="Arial" w:cs="Arial"/>
          <w:sz w:val="22"/>
          <w:szCs w:val="22"/>
          <w:lang w:eastAsia="en-US"/>
        </w:rPr>
      </w:pPr>
    </w:p>
    <w:p w:rsidR="00964288" w:rsidRPr="0027211B" w:rsidRDefault="003862FB" w:rsidP="0027211B">
      <w:pPr>
        <w:pStyle w:val="Default"/>
        <w:jc w:val="both"/>
        <w:rPr>
          <w:rFonts w:ascii="Arial" w:hAnsi="Arial" w:cs="Arial"/>
          <w:color w:val="auto"/>
          <w:sz w:val="22"/>
          <w:szCs w:val="22"/>
        </w:rPr>
      </w:pPr>
      <w:r w:rsidRPr="00B47FFD">
        <w:rPr>
          <w:rFonts w:ascii="Arial" w:eastAsia="Calibri" w:hAnsi="Arial" w:cs="Arial"/>
          <w:sz w:val="22"/>
          <w:szCs w:val="22"/>
        </w:rPr>
        <w:t xml:space="preserve">Normandy Hadrontherapy va concevoir et réaliser un système de recherche et </w:t>
      </w:r>
      <w:r w:rsidR="003F29F3">
        <w:rPr>
          <w:rFonts w:ascii="Arial" w:eastAsia="Calibri" w:hAnsi="Arial" w:cs="Arial"/>
          <w:sz w:val="22"/>
          <w:szCs w:val="22"/>
        </w:rPr>
        <w:t xml:space="preserve">de </w:t>
      </w:r>
      <w:r w:rsidRPr="00B47FFD">
        <w:rPr>
          <w:rFonts w:ascii="Arial" w:eastAsia="Calibri" w:hAnsi="Arial" w:cs="Arial"/>
          <w:sz w:val="22"/>
          <w:szCs w:val="22"/>
        </w:rPr>
        <w:t xml:space="preserve">traitement en </w:t>
      </w:r>
      <w:proofErr w:type="spellStart"/>
      <w:r w:rsidRPr="00B47FFD">
        <w:rPr>
          <w:rFonts w:ascii="Arial" w:eastAsia="Calibri" w:hAnsi="Arial" w:cs="Arial"/>
          <w:sz w:val="22"/>
          <w:szCs w:val="22"/>
        </w:rPr>
        <w:t>hadronthérapie</w:t>
      </w:r>
      <w:proofErr w:type="spellEnd"/>
      <w:r w:rsidRPr="00B47FFD">
        <w:rPr>
          <w:rFonts w:ascii="Arial" w:eastAsia="Calibri" w:hAnsi="Arial" w:cs="Arial"/>
          <w:sz w:val="22"/>
          <w:szCs w:val="22"/>
        </w:rPr>
        <w:t xml:space="preserve"> avec un </w:t>
      </w:r>
      <w:r w:rsidR="00D7594E" w:rsidRPr="00B57088">
        <w:rPr>
          <w:rFonts w:ascii="Arial" w:hAnsi="Arial" w:cs="Arial"/>
          <w:bCs/>
          <w:sz w:val="22"/>
          <w:szCs w:val="22"/>
          <w:lang w:eastAsia="ar-SA"/>
        </w:rPr>
        <w:t>accélérateur cyclotron de deuxième génération,</w:t>
      </w:r>
      <w:r w:rsidR="00B57088" w:rsidRPr="00B57088">
        <w:rPr>
          <w:rFonts w:ascii="Arial" w:hAnsi="Arial" w:cs="Arial"/>
          <w:bCs/>
          <w:sz w:val="22"/>
          <w:szCs w:val="22"/>
          <w:lang w:eastAsia="ar-SA"/>
        </w:rPr>
        <w:t xml:space="preserve"> unique au monde,</w:t>
      </w:r>
      <w:r w:rsidR="00D7594E" w:rsidRPr="00397CF4">
        <w:rPr>
          <w:rFonts w:ascii="Arial" w:hAnsi="Arial" w:cs="Arial"/>
          <w:bCs/>
          <w:sz w:val="22"/>
          <w:szCs w:val="22"/>
          <w:lang w:eastAsia="ar-SA"/>
        </w:rPr>
        <w:t xml:space="preserve"> </w:t>
      </w:r>
      <w:r w:rsidR="00397CF4" w:rsidRPr="00397CF4">
        <w:rPr>
          <w:rFonts w:ascii="Arial" w:hAnsi="Arial" w:cs="Arial"/>
          <w:bCs/>
          <w:sz w:val="22"/>
          <w:szCs w:val="22"/>
          <w:lang w:eastAsia="ar-SA"/>
        </w:rPr>
        <w:t>le</w:t>
      </w:r>
      <w:r w:rsidR="00397CF4" w:rsidRPr="00E123AC">
        <w:rPr>
          <w:rFonts w:ascii="Arial" w:hAnsi="Arial" w:cs="Arial"/>
          <w:bCs/>
          <w:i/>
          <w:sz w:val="22"/>
          <w:szCs w:val="22"/>
          <w:lang w:eastAsia="ar-SA"/>
        </w:rPr>
        <w:t xml:space="preserve"> </w:t>
      </w:r>
      <w:r w:rsidR="00397CF4" w:rsidRPr="00397CF4">
        <w:rPr>
          <w:rFonts w:ascii="Arial" w:hAnsi="Arial" w:cs="Arial"/>
          <w:bCs/>
          <w:sz w:val="22"/>
          <w:szCs w:val="22"/>
          <w:lang w:eastAsia="ar-SA"/>
        </w:rPr>
        <w:t>cyclotron « C 400 Ions ».</w:t>
      </w:r>
      <w:r w:rsidR="00397CF4">
        <w:rPr>
          <w:rFonts w:ascii="Arial" w:hAnsi="Arial" w:cs="Arial"/>
          <w:bCs/>
          <w:i/>
          <w:sz w:val="22"/>
          <w:szCs w:val="22"/>
          <w:lang w:eastAsia="ar-SA"/>
        </w:rPr>
        <w:t xml:space="preserve"> </w:t>
      </w:r>
      <w:r w:rsidR="0027211B" w:rsidRPr="000F1A69">
        <w:rPr>
          <w:rFonts w:ascii="Arial" w:hAnsi="Arial" w:cs="Arial"/>
          <w:color w:val="auto"/>
          <w:sz w:val="22"/>
          <w:szCs w:val="22"/>
        </w:rPr>
        <w:t xml:space="preserve">Celui-ci proposera en plus des traitements par faisceau de protons, des traitements par faisceaux d'ions </w:t>
      </w:r>
      <w:r w:rsidR="0027211B">
        <w:rPr>
          <w:rFonts w:ascii="Arial" w:hAnsi="Arial" w:cs="Arial"/>
          <w:color w:val="auto"/>
          <w:sz w:val="22"/>
          <w:szCs w:val="22"/>
        </w:rPr>
        <w:t>d'hélium et de carbone</w:t>
      </w:r>
      <w:r w:rsidR="0027211B" w:rsidRPr="000F1A69">
        <w:rPr>
          <w:rFonts w:ascii="Arial" w:hAnsi="Arial" w:cs="Arial"/>
          <w:color w:val="auto"/>
          <w:sz w:val="22"/>
          <w:szCs w:val="22"/>
        </w:rPr>
        <w:t>.</w:t>
      </w:r>
      <w:r w:rsidR="0027211B">
        <w:rPr>
          <w:rFonts w:ascii="Arial" w:hAnsi="Arial" w:cs="Arial"/>
          <w:color w:val="auto"/>
          <w:sz w:val="22"/>
          <w:szCs w:val="22"/>
        </w:rPr>
        <w:t xml:space="preserve"> </w:t>
      </w:r>
      <w:r w:rsidRPr="00B47FFD">
        <w:rPr>
          <w:rFonts w:ascii="Arial" w:eastAsia="Calibri" w:hAnsi="Arial" w:cs="Arial"/>
          <w:sz w:val="22"/>
          <w:szCs w:val="22"/>
        </w:rPr>
        <w:t>Cette machine sera construite et installée au</w:t>
      </w:r>
      <w:r w:rsidR="00C64DAF">
        <w:rPr>
          <w:rFonts w:ascii="Arial" w:eastAsia="Calibri" w:hAnsi="Arial" w:cs="Arial"/>
          <w:sz w:val="22"/>
          <w:szCs w:val="22"/>
        </w:rPr>
        <w:t xml:space="preserve"> centre CYCLHAD sur le plateau n</w:t>
      </w:r>
      <w:r w:rsidRPr="00B47FFD">
        <w:rPr>
          <w:rFonts w:ascii="Arial" w:eastAsia="Calibri" w:hAnsi="Arial" w:cs="Arial"/>
          <w:sz w:val="22"/>
          <w:szCs w:val="22"/>
        </w:rPr>
        <w:t xml:space="preserve">ord de Caen, près du </w:t>
      </w:r>
      <w:r w:rsidR="00D7594E" w:rsidRPr="00B47FFD">
        <w:rPr>
          <w:rFonts w:ascii="Arial" w:eastAsia="Calibri" w:hAnsi="Arial" w:cs="Arial"/>
          <w:sz w:val="22"/>
          <w:szCs w:val="22"/>
        </w:rPr>
        <w:t>GANIL</w:t>
      </w:r>
      <w:r w:rsidRPr="00B47FFD">
        <w:rPr>
          <w:rFonts w:ascii="Arial" w:eastAsia="Calibri" w:hAnsi="Arial" w:cs="Arial"/>
          <w:sz w:val="22"/>
          <w:szCs w:val="22"/>
        </w:rPr>
        <w:t xml:space="preserve">. </w:t>
      </w:r>
    </w:p>
    <w:p w:rsidR="00B47FFD" w:rsidRDefault="00B47FFD" w:rsidP="00D7594E">
      <w:pPr>
        <w:jc w:val="both"/>
        <w:rPr>
          <w:rFonts w:ascii="Arial" w:eastAsia="Calibri" w:hAnsi="Arial" w:cs="Arial"/>
          <w:sz w:val="22"/>
          <w:szCs w:val="22"/>
          <w:lang w:eastAsia="en-US"/>
        </w:rPr>
      </w:pPr>
    </w:p>
    <w:p w:rsidR="003862FB" w:rsidRDefault="00B47FFD" w:rsidP="00D7594E">
      <w:pPr>
        <w:jc w:val="both"/>
        <w:rPr>
          <w:rFonts w:ascii="Arial" w:eastAsia="Calibri" w:hAnsi="Arial" w:cs="Arial"/>
          <w:sz w:val="22"/>
          <w:szCs w:val="22"/>
          <w:lang w:eastAsia="en-US"/>
        </w:rPr>
      </w:pPr>
      <w:r w:rsidRPr="00397CF4">
        <w:rPr>
          <w:rFonts w:ascii="Arial" w:hAnsi="Arial" w:cs="Arial"/>
          <w:bCs/>
          <w:sz w:val="22"/>
          <w:szCs w:val="22"/>
          <w:lang w:eastAsia="ar-SA"/>
        </w:rPr>
        <w:t>Le</w:t>
      </w:r>
      <w:r w:rsidR="00397CF4" w:rsidRPr="00397CF4">
        <w:rPr>
          <w:rFonts w:ascii="Arial" w:hAnsi="Arial" w:cs="Arial"/>
          <w:bCs/>
          <w:sz w:val="22"/>
          <w:szCs w:val="22"/>
          <w:lang w:eastAsia="ar-SA"/>
        </w:rPr>
        <w:t xml:space="preserve"> cyclotron « C 400 Ions »</w:t>
      </w:r>
      <w:r w:rsidR="00397CF4" w:rsidRPr="00E123AC">
        <w:rPr>
          <w:rFonts w:ascii="Arial" w:hAnsi="Arial" w:cs="Arial"/>
          <w:bCs/>
          <w:i/>
          <w:sz w:val="22"/>
          <w:szCs w:val="22"/>
          <w:lang w:eastAsia="ar-SA"/>
        </w:rPr>
        <w:t xml:space="preserve"> </w:t>
      </w:r>
      <w:r w:rsidR="003862FB" w:rsidRPr="00C64DAF">
        <w:rPr>
          <w:rFonts w:ascii="Arial" w:eastAsia="Calibri" w:hAnsi="Arial" w:cs="Arial"/>
          <w:sz w:val="22"/>
          <w:szCs w:val="22"/>
          <w:lang w:eastAsia="en-US"/>
        </w:rPr>
        <w:t>doi</w:t>
      </w:r>
      <w:r w:rsidRPr="00C64DAF">
        <w:rPr>
          <w:rFonts w:ascii="Arial" w:eastAsia="Calibri" w:hAnsi="Arial" w:cs="Arial"/>
          <w:sz w:val="22"/>
          <w:szCs w:val="22"/>
          <w:lang w:eastAsia="en-US"/>
        </w:rPr>
        <w:t>t être livré</w:t>
      </w:r>
      <w:r w:rsidR="003862FB" w:rsidRPr="00C64DAF">
        <w:rPr>
          <w:rFonts w:ascii="Arial" w:eastAsia="Calibri" w:hAnsi="Arial" w:cs="Arial"/>
          <w:sz w:val="22"/>
          <w:szCs w:val="22"/>
          <w:lang w:eastAsia="en-US"/>
        </w:rPr>
        <w:t xml:space="preserve"> </w:t>
      </w:r>
      <w:r w:rsidR="00373568">
        <w:rPr>
          <w:rFonts w:ascii="Arial" w:eastAsia="Calibri" w:hAnsi="Arial" w:cs="Arial"/>
          <w:sz w:val="22"/>
          <w:szCs w:val="22"/>
          <w:lang w:eastAsia="en-US"/>
        </w:rPr>
        <w:t>à partir de</w:t>
      </w:r>
      <w:r w:rsidR="003862FB" w:rsidRPr="00C64DAF">
        <w:rPr>
          <w:rFonts w:ascii="Arial" w:eastAsia="Calibri" w:hAnsi="Arial" w:cs="Arial"/>
          <w:sz w:val="22"/>
          <w:szCs w:val="22"/>
          <w:lang w:eastAsia="en-US"/>
        </w:rPr>
        <w:t xml:space="preserve"> juin 2024. Normandy Hadrontherapy détient la propriété intellectuelle de ce nouveau concept et se chargera de son développement en</w:t>
      </w:r>
      <w:r w:rsidR="003862FB" w:rsidRPr="00D7594E">
        <w:rPr>
          <w:rFonts w:ascii="Arial" w:eastAsia="Calibri" w:hAnsi="Arial" w:cs="Arial"/>
          <w:sz w:val="22"/>
          <w:szCs w:val="22"/>
          <w:lang w:eastAsia="en-US"/>
        </w:rPr>
        <w:t xml:space="preserve"> partenariat avec plusieurs industriels. </w:t>
      </w:r>
    </w:p>
    <w:p w:rsidR="00D7594E" w:rsidRPr="00D7594E" w:rsidRDefault="00D7594E" w:rsidP="00D7594E">
      <w:pPr>
        <w:jc w:val="both"/>
        <w:rPr>
          <w:rFonts w:ascii="Arial" w:eastAsia="Calibri" w:hAnsi="Arial" w:cs="Arial"/>
          <w:sz w:val="22"/>
          <w:szCs w:val="22"/>
          <w:lang w:eastAsia="en-US"/>
        </w:rPr>
      </w:pPr>
    </w:p>
    <w:p w:rsidR="00487A90" w:rsidRPr="00B57088" w:rsidRDefault="003862FB" w:rsidP="00D7594E">
      <w:pPr>
        <w:jc w:val="both"/>
        <w:rPr>
          <w:rFonts w:ascii="Arial" w:hAnsi="Arial" w:cs="Arial"/>
          <w:bCs/>
          <w:sz w:val="22"/>
          <w:szCs w:val="22"/>
          <w:lang w:eastAsia="ar-SA"/>
        </w:rPr>
      </w:pPr>
      <w:r w:rsidRPr="00B57088">
        <w:rPr>
          <w:rFonts w:ascii="Arial" w:eastAsia="Calibri" w:hAnsi="Arial" w:cs="Arial"/>
          <w:b/>
          <w:sz w:val="22"/>
          <w:szCs w:val="22"/>
          <w:lang w:eastAsia="en-US"/>
        </w:rPr>
        <w:t>L’</w:t>
      </w:r>
      <w:proofErr w:type="spellStart"/>
      <w:r w:rsidRPr="00B57088">
        <w:rPr>
          <w:rFonts w:ascii="Arial" w:eastAsia="Calibri" w:hAnsi="Arial" w:cs="Arial"/>
          <w:b/>
          <w:sz w:val="22"/>
          <w:szCs w:val="22"/>
          <w:lang w:eastAsia="en-US"/>
        </w:rPr>
        <w:t>hadronthérapie</w:t>
      </w:r>
      <w:proofErr w:type="spellEnd"/>
      <w:r w:rsidRPr="00B57088">
        <w:rPr>
          <w:rFonts w:ascii="Arial" w:eastAsia="Calibri" w:hAnsi="Arial" w:cs="Arial"/>
          <w:b/>
          <w:sz w:val="22"/>
          <w:szCs w:val="22"/>
          <w:lang w:eastAsia="en-US"/>
        </w:rPr>
        <w:t xml:space="preserve"> est une technique</w:t>
      </w:r>
      <w:r w:rsidR="00487A90" w:rsidRPr="00B57088">
        <w:rPr>
          <w:rFonts w:ascii="Arial" w:eastAsia="Calibri" w:hAnsi="Arial" w:cs="Arial"/>
          <w:b/>
          <w:sz w:val="22"/>
          <w:szCs w:val="22"/>
          <w:lang w:eastAsia="en-US"/>
        </w:rPr>
        <w:t xml:space="preserve"> </w:t>
      </w:r>
      <w:r w:rsidR="00487A90" w:rsidRPr="00B57088">
        <w:rPr>
          <w:rFonts w:ascii="Arial" w:hAnsi="Arial" w:cs="Arial"/>
          <w:b/>
          <w:sz w:val="22"/>
          <w:szCs w:val="22"/>
          <w:lang w:val="fr-BE"/>
        </w:rPr>
        <w:t xml:space="preserve">de radiothérapie </w:t>
      </w:r>
      <w:r w:rsidR="00DE1439" w:rsidRPr="00B57088">
        <w:rPr>
          <w:rFonts w:ascii="Arial" w:hAnsi="Arial" w:cs="Arial"/>
          <w:b/>
          <w:sz w:val="22"/>
          <w:szCs w:val="22"/>
          <w:lang w:val="fr-BE"/>
        </w:rPr>
        <w:t xml:space="preserve">qui permet de </w:t>
      </w:r>
      <w:r w:rsidR="00DE1439" w:rsidRPr="00B57088">
        <w:rPr>
          <w:rFonts w:ascii="Arial" w:hAnsi="Arial" w:cs="Arial"/>
          <w:b/>
          <w:bCs/>
          <w:sz w:val="22"/>
          <w:szCs w:val="22"/>
          <w:lang w:eastAsia="ar-SA"/>
        </w:rPr>
        <w:t>traiter de manière p</w:t>
      </w:r>
      <w:r w:rsidR="00C03E81">
        <w:rPr>
          <w:rFonts w:ascii="Arial" w:hAnsi="Arial" w:cs="Arial"/>
          <w:b/>
          <w:bCs/>
          <w:sz w:val="22"/>
          <w:szCs w:val="22"/>
          <w:lang w:eastAsia="ar-SA"/>
        </w:rPr>
        <w:t>lus précise et plus efficace</w:t>
      </w:r>
      <w:r w:rsidR="00DE1439" w:rsidRPr="00B57088">
        <w:rPr>
          <w:rFonts w:ascii="Arial" w:hAnsi="Arial" w:cs="Arial"/>
          <w:b/>
          <w:bCs/>
          <w:sz w:val="22"/>
          <w:szCs w:val="22"/>
          <w:lang w:eastAsia="ar-SA"/>
        </w:rPr>
        <w:t xml:space="preserve"> des cancers aujourd’hui inopérables. </w:t>
      </w:r>
      <w:r w:rsidR="00B47FFD" w:rsidRPr="00B57088">
        <w:rPr>
          <w:rFonts w:ascii="Arial" w:hAnsi="Arial" w:cs="Arial"/>
          <w:b/>
          <w:sz w:val="22"/>
          <w:szCs w:val="22"/>
        </w:rPr>
        <w:t xml:space="preserve">Cette thérapie est aussi </w:t>
      </w:r>
      <w:r w:rsidR="00B47FFD" w:rsidRPr="00B57088">
        <w:rPr>
          <w:rFonts w:ascii="Arial" w:hAnsi="Arial" w:cs="Arial"/>
          <w:b/>
          <w:color w:val="000000" w:themeColor="text1"/>
          <w:sz w:val="22"/>
          <w:szCs w:val="22"/>
        </w:rPr>
        <w:t xml:space="preserve">particulièrement adaptée aux traitements des cancers de l’enfant et du jeune adulte. </w:t>
      </w:r>
      <w:r w:rsidR="00487A90" w:rsidRPr="00B57088">
        <w:rPr>
          <w:rFonts w:ascii="Arial" w:hAnsi="Arial" w:cs="Arial"/>
          <w:sz w:val="22"/>
          <w:szCs w:val="22"/>
          <w:lang w:val="fr-BE"/>
        </w:rPr>
        <w:t>L’</w:t>
      </w:r>
      <w:proofErr w:type="spellStart"/>
      <w:r w:rsidR="00487A90" w:rsidRPr="00B57088">
        <w:rPr>
          <w:rFonts w:ascii="Arial" w:hAnsi="Arial" w:cs="Arial"/>
          <w:sz w:val="22"/>
          <w:szCs w:val="22"/>
          <w:lang w:val="fr-BE"/>
        </w:rPr>
        <w:t>hadronthérapie</w:t>
      </w:r>
      <w:proofErr w:type="spellEnd"/>
      <w:r w:rsidR="00487A90" w:rsidRPr="00B57088">
        <w:rPr>
          <w:rFonts w:ascii="Arial" w:hAnsi="Arial" w:cs="Arial"/>
          <w:sz w:val="22"/>
          <w:szCs w:val="22"/>
          <w:lang w:val="fr-BE"/>
        </w:rPr>
        <w:t xml:space="preserve"> permet de délivrer une dose d’irradiation maximale à la tumeur, tout en épargnant au mieux les tissus sains du patient. </w:t>
      </w:r>
    </w:p>
    <w:p w:rsidR="00487A90" w:rsidRPr="00D7594E" w:rsidRDefault="00487A90" w:rsidP="00D7594E">
      <w:pPr>
        <w:jc w:val="both"/>
        <w:rPr>
          <w:rFonts w:ascii="Arial" w:eastAsia="Calibri" w:hAnsi="Arial" w:cs="Arial"/>
          <w:sz w:val="22"/>
          <w:szCs w:val="22"/>
          <w:lang w:eastAsia="en-US"/>
        </w:rPr>
      </w:pPr>
    </w:p>
    <w:p w:rsidR="00637802" w:rsidRPr="00D7594E" w:rsidRDefault="003862FB" w:rsidP="00D7594E">
      <w:p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L’objectif de Normandy Hadrontherapy aujourd’hui </w:t>
      </w:r>
      <w:r w:rsidR="00637802" w:rsidRPr="00D7594E">
        <w:rPr>
          <w:rFonts w:ascii="Arial" w:eastAsia="Calibri" w:hAnsi="Arial" w:cs="Arial"/>
          <w:sz w:val="22"/>
          <w:szCs w:val="22"/>
          <w:lang w:eastAsia="en-US"/>
        </w:rPr>
        <w:t>est de rendre cette méthode de</w:t>
      </w:r>
      <w:r w:rsidR="00C64DAF">
        <w:rPr>
          <w:rFonts w:ascii="Arial" w:eastAsia="Calibri" w:hAnsi="Arial" w:cs="Arial"/>
          <w:sz w:val="22"/>
          <w:szCs w:val="22"/>
          <w:lang w:eastAsia="en-US"/>
        </w:rPr>
        <w:t xml:space="preserve"> traitement plus accessible de par le</w:t>
      </w:r>
      <w:r w:rsidR="00637802" w:rsidRPr="00D7594E">
        <w:rPr>
          <w:rFonts w:ascii="Arial" w:eastAsia="Calibri" w:hAnsi="Arial" w:cs="Arial"/>
          <w:sz w:val="22"/>
          <w:szCs w:val="22"/>
          <w:lang w:eastAsia="en-US"/>
        </w:rPr>
        <w:t xml:space="preserve"> monde.</w:t>
      </w:r>
      <w:r w:rsidR="00637802" w:rsidRPr="00D7594E">
        <w:rPr>
          <w:rFonts w:ascii="Arial" w:hAnsi="Arial" w:cs="Arial"/>
          <w:sz w:val="22"/>
          <w:szCs w:val="22"/>
        </w:rPr>
        <w:t xml:space="preserve"> </w:t>
      </w:r>
      <w:r w:rsidR="00C41511" w:rsidRPr="00D7594E">
        <w:rPr>
          <w:rFonts w:ascii="Arial" w:eastAsia="Calibri" w:hAnsi="Arial" w:cs="Arial"/>
          <w:sz w:val="22"/>
          <w:szCs w:val="22"/>
          <w:lang w:eastAsia="en-US"/>
        </w:rPr>
        <w:t xml:space="preserve">La </w:t>
      </w:r>
      <w:r w:rsidR="00637802" w:rsidRPr="00D7594E">
        <w:rPr>
          <w:rFonts w:ascii="Arial" w:eastAsia="Calibri" w:hAnsi="Arial" w:cs="Arial"/>
          <w:sz w:val="22"/>
          <w:szCs w:val="22"/>
          <w:lang w:eastAsia="en-US"/>
        </w:rPr>
        <w:t>solution techno</w:t>
      </w:r>
      <w:r w:rsidR="00B57088">
        <w:rPr>
          <w:rFonts w:ascii="Arial" w:eastAsia="Calibri" w:hAnsi="Arial" w:cs="Arial"/>
          <w:sz w:val="22"/>
          <w:szCs w:val="22"/>
          <w:lang w:eastAsia="en-US"/>
        </w:rPr>
        <w:t xml:space="preserve">logique proposée par </w:t>
      </w:r>
      <w:r w:rsidR="00C03E81" w:rsidRPr="00B47FFD">
        <w:rPr>
          <w:rFonts w:ascii="Arial" w:eastAsia="Calibri" w:hAnsi="Arial" w:cs="Arial"/>
          <w:sz w:val="22"/>
          <w:szCs w:val="22"/>
          <w:lang w:eastAsia="en-US"/>
        </w:rPr>
        <w:t xml:space="preserve">Normandy </w:t>
      </w:r>
      <w:proofErr w:type="spellStart"/>
      <w:r w:rsidR="00C03E81" w:rsidRPr="00B47FFD">
        <w:rPr>
          <w:rFonts w:ascii="Arial" w:eastAsia="Calibri" w:hAnsi="Arial" w:cs="Arial"/>
          <w:sz w:val="22"/>
          <w:szCs w:val="22"/>
          <w:lang w:eastAsia="en-US"/>
        </w:rPr>
        <w:t>Hadrontherapy</w:t>
      </w:r>
      <w:proofErr w:type="spellEnd"/>
      <w:r w:rsidR="00B57088">
        <w:rPr>
          <w:rFonts w:ascii="Arial" w:eastAsia="Calibri" w:hAnsi="Arial" w:cs="Arial"/>
          <w:sz w:val="22"/>
          <w:szCs w:val="22"/>
          <w:lang w:eastAsia="en-US"/>
        </w:rPr>
        <w:t xml:space="preserve"> remplace</w:t>
      </w:r>
      <w:r w:rsidR="00637802" w:rsidRPr="00D7594E">
        <w:rPr>
          <w:rFonts w:ascii="Arial" w:eastAsia="Calibri" w:hAnsi="Arial" w:cs="Arial"/>
          <w:sz w:val="22"/>
          <w:szCs w:val="22"/>
          <w:lang w:eastAsia="en-US"/>
        </w:rPr>
        <w:t xml:space="preserve"> le synchrotr</w:t>
      </w:r>
      <w:r w:rsidR="00C64DAF">
        <w:rPr>
          <w:rFonts w:ascii="Arial" w:eastAsia="Calibri" w:hAnsi="Arial" w:cs="Arial"/>
          <w:sz w:val="22"/>
          <w:szCs w:val="22"/>
          <w:lang w:eastAsia="en-US"/>
        </w:rPr>
        <w:t xml:space="preserve">on par un cyclotron, </w:t>
      </w:r>
      <w:r w:rsidR="00637802" w:rsidRPr="00D7594E">
        <w:rPr>
          <w:rFonts w:ascii="Arial" w:eastAsia="Calibri" w:hAnsi="Arial" w:cs="Arial"/>
          <w:sz w:val="22"/>
          <w:szCs w:val="22"/>
          <w:lang w:eastAsia="en-US"/>
        </w:rPr>
        <w:t>équipement beaucoup plus petit</w:t>
      </w:r>
      <w:r w:rsidR="00167049" w:rsidRPr="00D7594E">
        <w:rPr>
          <w:rFonts w:ascii="Arial" w:eastAsia="Calibri" w:hAnsi="Arial" w:cs="Arial"/>
          <w:sz w:val="22"/>
          <w:szCs w:val="22"/>
          <w:lang w:eastAsia="en-US"/>
        </w:rPr>
        <w:t xml:space="preserve"> (9 mètres de diamètre, comparativement au système actuel </w:t>
      </w:r>
      <w:r w:rsidR="00DE1439">
        <w:rPr>
          <w:rFonts w:ascii="Arial" w:eastAsia="Calibri" w:hAnsi="Arial" w:cs="Arial"/>
          <w:sz w:val="22"/>
          <w:szCs w:val="22"/>
          <w:lang w:eastAsia="en-US"/>
        </w:rPr>
        <w:t>qui fait</w:t>
      </w:r>
      <w:r w:rsidR="00167049" w:rsidRPr="00D7594E">
        <w:rPr>
          <w:rFonts w:ascii="Arial" w:eastAsia="Calibri" w:hAnsi="Arial" w:cs="Arial"/>
          <w:sz w:val="22"/>
          <w:szCs w:val="22"/>
          <w:lang w:eastAsia="en-US"/>
        </w:rPr>
        <w:t xml:space="preserve"> 25 à 30 mètres de diamètre),</w:t>
      </w:r>
      <w:r w:rsidR="00637802" w:rsidRPr="00D7594E">
        <w:rPr>
          <w:rFonts w:ascii="Arial" w:eastAsia="Calibri" w:hAnsi="Arial" w:cs="Arial"/>
          <w:sz w:val="22"/>
          <w:szCs w:val="22"/>
          <w:lang w:eastAsia="en-US"/>
        </w:rPr>
        <w:t xml:space="preserve"> moins onéreux et plus facile </w:t>
      </w:r>
      <w:r w:rsidR="00373568">
        <w:rPr>
          <w:rFonts w:ascii="Arial" w:eastAsia="Calibri" w:hAnsi="Arial" w:cs="Arial"/>
          <w:sz w:val="22"/>
          <w:szCs w:val="22"/>
          <w:lang w:eastAsia="en-US"/>
        </w:rPr>
        <w:t xml:space="preserve">à exploiter et à </w:t>
      </w:r>
      <w:r w:rsidR="00C64DAF" w:rsidRPr="00373568">
        <w:rPr>
          <w:rFonts w:ascii="Arial" w:eastAsia="Calibri" w:hAnsi="Arial" w:cs="Arial"/>
          <w:sz w:val="22"/>
          <w:szCs w:val="22"/>
          <w:lang w:eastAsia="en-US"/>
        </w:rPr>
        <w:t>entretenir</w:t>
      </w:r>
      <w:r w:rsidR="00373568" w:rsidRPr="00373568">
        <w:rPr>
          <w:rFonts w:ascii="Arial" w:eastAsia="Calibri" w:hAnsi="Arial" w:cs="Arial"/>
          <w:sz w:val="22"/>
          <w:szCs w:val="22"/>
          <w:lang w:eastAsia="en-US"/>
        </w:rPr>
        <w:t>.</w:t>
      </w:r>
    </w:p>
    <w:p w:rsidR="00A00D26" w:rsidRPr="00B57088" w:rsidRDefault="00F90355" w:rsidP="00A00D26">
      <w:pPr>
        <w:jc w:val="both"/>
        <w:rPr>
          <w:rFonts w:ascii="Arial" w:eastAsia="Calibri" w:hAnsi="Arial" w:cs="Arial"/>
          <w:sz w:val="22"/>
          <w:szCs w:val="22"/>
          <w:lang w:eastAsia="en-US"/>
        </w:rPr>
      </w:pPr>
      <w:r w:rsidRPr="00B57088">
        <w:rPr>
          <w:rFonts w:ascii="Arial" w:eastAsia="Calibri" w:hAnsi="Arial" w:cs="Arial"/>
          <w:sz w:val="22"/>
          <w:szCs w:val="22"/>
          <w:lang w:eastAsia="en-US"/>
        </w:rPr>
        <w:lastRenderedPageBreak/>
        <w:t xml:space="preserve">Les innovations réalisées par </w:t>
      </w:r>
      <w:r w:rsidR="00637802" w:rsidRPr="00B57088">
        <w:rPr>
          <w:rFonts w:ascii="Arial" w:eastAsia="Calibri" w:hAnsi="Arial" w:cs="Arial"/>
          <w:sz w:val="22"/>
          <w:szCs w:val="22"/>
          <w:lang w:eastAsia="en-US"/>
        </w:rPr>
        <w:t>N</w:t>
      </w:r>
      <w:r w:rsidR="00307378" w:rsidRPr="00B57088">
        <w:rPr>
          <w:rFonts w:ascii="Arial" w:eastAsia="Calibri" w:hAnsi="Arial" w:cs="Arial"/>
          <w:sz w:val="22"/>
          <w:szCs w:val="22"/>
          <w:lang w:eastAsia="en-US"/>
        </w:rPr>
        <w:t xml:space="preserve">ormandy </w:t>
      </w:r>
      <w:proofErr w:type="spellStart"/>
      <w:r w:rsidR="00637802" w:rsidRPr="00B57088">
        <w:rPr>
          <w:rFonts w:ascii="Arial" w:eastAsia="Calibri" w:hAnsi="Arial" w:cs="Arial"/>
          <w:sz w:val="22"/>
          <w:szCs w:val="22"/>
          <w:lang w:eastAsia="en-US"/>
        </w:rPr>
        <w:t>Ha</w:t>
      </w:r>
      <w:r w:rsidR="00307378" w:rsidRPr="00B57088">
        <w:rPr>
          <w:rFonts w:ascii="Arial" w:eastAsia="Calibri" w:hAnsi="Arial" w:cs="Arial"/>
          <w:sz w:val="22"/>
          <w:szCs w:val="22"/>
          <w:lang w:eastAsia="en-US"/>
        </w:rPr>
        <w:t>drontherapy</w:t>
      </w:r>
      <w:proofErr w:type="spellEnd"/>
      <w:r w:rsidR="00637802" w:rsidRPr="00B57088">
        <w:rPr>
          <w:rFonts w:ascii="Arial" w:eastAsia="Calibri" w:hAnsi="Arial" w:cs="Arial"/>
          <w:sz w:val="22"/>
          <w:szCs w:val="22"/>
          <w:lang w:eastAsia="en-US"/>
        </w:rPr>
        <w:t xml:space="preserve"> </w:t>
      </w:r>
      <w:r w:rsidRPr="00B57088">
        <w:rPr>
          <w:rFonts w:ascii="Arial" w:eastAsia="Calibri" w:hAnsi="Arial" w:cs="Arial"/>
          <w:sz w:val="22"/>
          <w:szCs w:val="22"/>
          <w:lang w:eastAsia="en-US"/>
        </w:rPr>
        <w:t>permettront de proposer aux centres hospitaliers d’acquérir cette machine, plus simple et plus compacte, à un coû</w:t>
      </w:r>
      <w:r w:rsidR="00C03E81">
        <w:rPr>
          <w:rFonts w:ascii="Arial" w:eastAsia="Calibri" w:hAnsi="Arial" w:cs="Arial"/>
          <w:sz w:val="22"/>
          <w:szCs w:val="22"/>
          <w:lang w:eastAsia="en-US"/>
        </w:rPr>
        <w:t>t moindre par rapport</w:t>
      </w:r>
      <w:r w:rsidR="00A00D26" w:rsidRPr="00B57088">
        <w:rPr>
          <w:rFonts w:ascii="Arial" w:eastAsia="Calibri" w:hAnsi="Arial" w:cs="Arial"/>
          <w:sz w:val="22"/>
          <w:szCs w:val="22"/>
          <w:lang w:eastAsia="en-US"/>
        </w:rPr>
        <w:t xml:space="preserve"> </w:t>
      </w:r>
      <w:r w:rsidR="00A00D26" w:rsidRPr="00B57088">
        <w:rPr>
          <w:rFonts w:ascii="Arial" w:hAnsi="Arial" w:cs="Arial"/>
          <w:color w:val="000000" w:themeColor="text1"/>
          <w:sz w:val="22"/>
          <w:szCs w:val="22"/>
        </w:rPr>
        <w:t xml:space="preserve">aux premiers accélérateurs d’ions carbones utilisés au Japon, en Chine et dans trois pays en Europe, </w:t>
      </w:r>
      <w:r w:rsidR="00A00D26" w:rsidRPr="00B57088">
        <w:rPr>
          <w:rFonts w:ascii="Arial" w:hAnsi="Arial" w:cs="Arial"/>
          <w:sz w:val="22"/>
          <w:szCs w:val="22"/>
        </w:rPr>
        <w:t>Allemagne, Autriche, Italie,</w:t>
      </w:r>
      <w:r w:rsidR="00A00D26" w:rsidRPr="00B57088">
        <w:rPr>
          <w:rFonts w:ascii="Arial" w:hAnsi="Arial" w:cs="Arial"/>
          <w:color w:val="000000" w:themeColor="text1"/>
          <w:sz w:val="22"/>
          <w:szCs w:val="22"/>
        </w:rPr>
        <w:t xml:space="preserve"> actuellement.</w:t>
      </w:r>
    </w:p>
    <w:p w:rsidR="00B57088" w:rsidRPr="00C03E81" w:rsidRDefault="00B57088" w:rsidP="00D7594E">
      <w:pPr>
        <w:jc w:val="both"/>
        <w:rPr>
          <w:rFonts w:ascii="Arial" w:eastAsia="Calibri" w:hAnsi="Arial" w:cs="Arial"/>
          <w:b/>
          <w:sz w:val="22"/>
          <w:szCs w:val="22"/>
          <w:lang w:eastAsia="en-US"/>
        </w:rPr>
      </w:pPr>
    </w:p>
    <w:p w:rsidR="00C03E81" w:rsidRPr="00C03E81" w:rsidRDefault="00C03E81" w:rsidP="00D7594E">
      <w:pPr>
        <w:jc w:val="both"/>
        <w:rPr>
          <w:rFonts w:ascii="Arial" w:eastAsia="Calibri" w:hAnsi="Arial" w:cs="Arial"/>
          <w:b/>
          <w:sz w:val="22"/>
          <w:szCs w:val="22"/>
          <w:lang w:eastAsia="en-US"/>
        </w:rPr>
      </w:pPr>
      <w:r w:rsidRPr="00C03E81">
        <w:rPr>
          <w:rFonts w:ascii="Arial" w:eastAsia="Calibri" w:hAnsi="Arial" w:cs="Arial"/>
          <w:b/>
          <w:sz w:val="22"/>
          <w:szCs w:val="22"/>
          <w:lang w:eastAsia="en-US"/>
        </w:rPr>
        <w:t xml:space="preserve">Les actionnaires de Normandy </w:t>
      </w:r>
      <w:proofErr w:type="spellStart"/>
      <w:r w:rsidRPr="00C03E81">
        <w:rPr>
          <w:rFonts w:ascii="Arial" w:eastAsia="Calibri" w:hAnsi="Arial" w:cs="Arial"/>
          <w:b/>
          <w:sz w:val="22"/>
          <w:szCs w:val="22"/>
          <w:lang w:eastAsia="en-US"/>
        </w:rPr>
        <w:t>Hadrontherapy</w:t>
      </w:r>
      <w:proofErr w:type="spellEnd"/>
    </w:p>
    <w:p w:rsidR="00637802" w:rsidRPr="00D7594E" w:rsidRDefault="00637802" w:rsidP="00D7594E">
      <w:p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Outre SAPHYN et IBA SA, </w:t>
      </w:r>
      <w:r w:rsidR="00DE1439">
        <w:rPr>
          <w:rFonts w:ascii="Arial" w:eastAsia="Calibri" w:hAnsi="Arial" w:cs="Arial"/>
          <w:sz w:val="22"/>
          <w:szCs w:val="22"/>
          <w:lang w:eastAsia="en-US"/>
        </w:rPr>
        <w:t>font partie d</w:t>
      </w:r>
      <w:r w:rsidRPr="00D7594E">
        <w:rPr>
          <w:rFonts w:ascii="Arial" w:eastAsia="Calibri" w:hAnsi="Arial" w:cs="Arial"/>
          <w:sz w:val="22"/>
          <w:szCs w:val="22"/>
          <w:lang w:eastAsia="en-US"/>
        </w:rPr>
        <w:t>es actionnaires</w:t>
      </w:r>
      <w:r w:rsidR="006363C3" w:rsidRPr="00D7594E">
        <w:rPr>
          <w:rFonts w:ascii="Arial" w:eastAsia="Calibri" w:hAnsi="Arial" w:cs="Arial"/>
          <w:sz w:val="22"/>
          <w:szCs w:val="22"/>
          <w:lang w:eastAsia="en-US"/>
        </w:rPr>
        <w:t xml:space="preserve"> de Normandy </w:t>
      </w:r>
      <w:proofErr w:type="spellStart"/>
      <w:r w:rsidR="006363C3" w:rsidRPr="00D7594E">
        <w:rPr>
          <w:rFonts w:ascii="Arial" w:eastAsia="Calibri" w:hAnsi="Arial" w:cs="Arial"/>
          <w:sz w:val="22"/>
          <w:szCs w:val="22"/>
          <w:lang w:eastAsia="en-US"/>
        </w:rPr>
        <w:t>Hadrontherapy</w:t>
      </w:r>
      <w:proofErr w:type="spellEnd"/>
      <w:r w:rsidR="00DE1439">
        <w:rPr>
          <w:rFonts w:ascii="Arial" w:eastAsia="Calibri" w:hAnsi="Arial" w:cs="Arial"/>
          <w:sz w:val="22"/>
          <w:szCs w:val="22"/>
          <w:lang w:eastAsia="en-US"/>
        </w:rPr>
        <w:t xml:space="preserve"> </w:t>
      </w:r>
      <w:r w:rsidR="006363C3" w:rsidRPr="00D7594E">
        <w:rPr>
          <w:rFonts w:ascii="Arial" w:eastAsia="Calibri" w:hAnsi="Arial" w:cs="Arial"/>
          <w:sz w:val="22"/>
          <w:szCs w:val="22"/>
          <w:lang w:eastAsia="en-US"/>
        </w:rPr>
        <w:t>:</w:t>
      </w:r>
    </w:p>
    <w:p w:rsidR="00183918" w:rsidRPr="00D7594E" w:rsidRDefault="00307378"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La société d’investissement </w:t>
      </w:r>
      <w:r w:rsidR="00183918" w:rsidRPr="00D7594E">
        <w:rPr>
          <w:rFonts w:ascii="Arial" w:eastAsia="Calibri" w:hAnsi="Arial" w:cs="Arial"/>
          <w:sz w:val="22"/>
          <w:szCs w:val="22"/>
          <w:lang w:eastAsia="en-US"/>
        </w:rPr>
        <w:t>COLOMBE INVESTMENT,</w:t>
      </w:r>
    </w:p>
    <w:p w:rsidR="00183918" w:rsidRPr="00D7594E" w:rsidRDefault="00307378"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Le groupe industriel </w:t>
      </w:r>
      <w:r w:rsidR="00183918" w:rsidRPr="00D7594E">
        <w:rPr>
          <w:rFonts w:ascii="Arial" w:eastAsia="Calibri" w:hAnsi="Arial" w:cs="Arial"/>
          <w:sz w:val="22"/>
          <w:szCs w:val="22"/>
          <w:lang w:eastAsia="en-US"/>
        </w:rPr>
        <w:t>EFINOR,</w:t>
      </w:r>
    </w:p>
    <w:p w:rsidR="00183918" w:rsidRPr="00D7594E" w:rsidRDefault="00307378"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Le groupe de BTP </w:t>
      </w:r>
      <w:r w:rsidR="00183918" w:rsidRPr="00D7594E">
        <w:rPr>
          <w:rFonts w:ascii="Arial" w:eastAsia="Calibri" w:hAnsi="Arial" w:cs="Arial"/>
          <w:sz w:val="22"/>
          <w:szCs w:val="22"/>
          <w:lang w:eastAsia="en-US"/>
        </w:rPr>
        <w:t>GROUPE TREUIL,</w:t>
      </w:r>
    </w:p>
    <w:p w:rsidR="00637802" w:rsidRPr="00D7594E" w:rsidRDefault="00307378"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La société industrielle </w:t>
      </w:r>
      <w:r w:rsidR="006363C3" w:rsidRPr="00D7594E">
        <w:rPr>
          <w:rFonts w:ascii="Arial" w:eastAsia="Calibri" w:hAnsi="Arial" w:cs="Arial"/>
          <w:sz w:val="22"/>
          <w:szCs w:val="22"/>
          <w:lang w:eastAsia="en-US"/>
        </w:rPr>
        <w:t>SIGMAPHI</w:t>
      </w:r>
      <w:r w:rsidR="00183918" w:rsidRPr="00D7594E">
        <w:rPr>
          <w:rFonts w:ascii="Arial" w:eastAsia="Calibri" w:hAnsi="Arial" w:cs="Arial"/>
          <w:sz w:val="22"/>
          <w:szCs w:val="22"/>
          <w:lang w:eastAsia="en-US"/>
        </w:rPr>
        <w:t>,</w:t>
      </w:r>
    </w:p>
    <w:p w:rsidR="006363C3" w:rsidRPr="00D7594E" w:rsidRDefault="006363C3"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SFPI – Société Fédérale de Participations et d’Investissements</w:t>
      </w:r>
      <w:r w:rsidR="00183918" w:rsidRPr="00D7594E">
        <w:rPr>
          <w:rFonts w:ascii="Arial" w:eastAsia="Calibri" w:hAnsi="Arial" w:cs="Arial"/>
          <w:sz w:val="22"/>
          <w:szCs w:val="22"/>
          <w:lang w:eastAsia="en-US"/>
        </w:rPr>
        <w:t>,</w:t>
      </w:r>
    </w:p>
    <w:p w:rsidR="006363C3" w:rsidRPr="00D7594E" w:rsidRDefault="006363C3"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SRIW – Société Régionale d’Investissement de Wallonie</w:t>
      </w:r>
      <w:r w:rsidR="00183918" w:rsidRPr="00D7594E">
        <w:rPr>
          <w:rFonts w:ascii="Arial" w:eastAsia="Calibri" w:hAnsi="Arial" w:cs="Arial"/>
          <w:sz w:val="22"/>
          <w:szCs w:val="22"/>
          <w:lang w:eastAsia="en-US"/>
        </w:rPr>
        <w:t>,</w:t>
      </w:r>
    </w:p>
    <w:p w:rsidR="006363C3" w:rsidRDefault="00183918" w:rsidP="00D7594E">
      <w:pPr>
        <w:pStyle w:val="Paragraphedeliste"/>
        <w:numPr>
          <w:ilvl w:val="0"/>
          <w:numId w:val="5"/>
        </w:numPr>
        <w:jc w:val="both"/>
        <w:rPr>
          <w:rFonts w:ascii="Arial" w:eastAsia="Calibri" w:hAnsi="Arial" w:cs="Arial"/>
          <w:sz w:val="22"/>
          <w:szCs w:val="22"/>
          <w:lang w:eastAsia="en-US"/>
        </w:rPr>
      </w:pPr>
      <w:r w:rsidRPr="00D7594E">
        <w:rPr>
          <w:rFonts w:ascii="Arial" w:eastAsia="Calibri" w:hAnsi="Arial" w:cs="Arial"/>
          <w:sz w:val="22"/>
          <w:szCs w:val="22"/>
          <w:lang w:eastAsia="en-US"/>
        </w:rPr>
        <w:t>VINCI CONSTRUCTION France.</w:t>
      </w:r>
    </w:p>
    <w:p w:rsidR="00C03E81" w:rsidRPr="00C03E81" w:rsidRDefault="00C03E81" w:rsidP="00C03E81">
      <w:pPr>
        <w:jc w:val="both"/>
        <w:rPr>
          <w:rFonts w:ascii="Arial" w:eastAsia="Calibri" w:hAnsi="Arial" w:cs="Arial"/>
          <w:sz w:val="22"/>
          <w:szCs w:val="22"/>
          <w:lang w:eastAsia="en-US"/>
        </w:rPr>
      </w:pPr>
    </w:p>
    <w:p w:rsidR="00DE1439" w:rsidRPr="00C03E81" w:rsidRDefault="00C03E81" w:rsidP="00C03E81">
      <w:pPr>
        <w:jc w:val="both"/>
        <w:rPr>
          <w:rFonts w:ascii="Arial" w:eastAsia="Calibri" w:hAnsi="Arial" w:cs="Arial"/>
          <w:b/>
          <w:sz w:val="22"/>
          <w:szCs w:val="22"/>
          <w:lang w:eastAsia="en-US"/>
        </w:rPr>
      </w:pPr>
      <w:r w:rsidRPr="00C03E81">
        <w:rPr>
          <w:rFonts w:ascii="Arial" w:eastAsia="Calibri" w:hAnsi="Arial" w:cs="Arial"/>
          <w:b/>
          <w:sz w:val="22"/>
          <w:szCs w:val="22"/>
          <w:lang w:eastAsia="en-US"/>
        </w:rPr>
        <w:t>Le consortium de prêteurs</w:t>
      </w:r>
    </w:p>
    <w:p w:rsidR="00637802" w:rsidRPr="00D7594E" w:rsidRDefault="00637802" w:rsidP="00D7594E">
      <w:p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Le projet est soutenu par un consortium de prêteurs regroupant : </w:t>
      </w:r>
    </w:p>
    <w:p w:rsidR="00183918" w:rsidRPr="00D7594E" w:rsidRDefault="00AD1E83" w:rsidP="00D7594E">
      <w:pPr>
        <w:pStyle w:val="Paragraphedeliste"/>
        <w:numPr>
          <w:ilvl w:val="0"/>
          <w:numId w:val="6"/>
        </w:numPr>
        <w:jc w:val="both"/>
        <w:rPr>
          <w:rFonts w:ascii="Arial" w:eastAsia="Calibri" w:hAnsi="Arial" w:cs="Arial"/>
          <w:sz w:val="22"/>
          <w:szCs w:val="22"/>
          <w:lang w:eastAsia="en-US"/>
        </w:rPr>
      </w:pPr>
      <w:r>
        <w:rPr>
          <w:rFonts w:ascii="Arial" w:eastAsia="Calibri" w:hAnsi="Arial" w:cs="Arial"/>
          <w:sz w:val="22"/>
          <w:szCs w:val="22"/>
          <w:lang w:eastAsia="en-US"/>
        </w:rPr>
        <w:t xml:space="preserve">La Banque des Territoires, groupe </w:t>
      </w:r>
      <w:r w:rsidR="00183918" w:rsidRPr="00D7594E">
        <w:rPr>
          <w:rFonts w:ascii="Arial" w:eastAsia="Calibri" w:hAnsi="Arial" w:cs="Arial"/>
          <w:sz w:val="22"/>
          <w:szCs w:val="22"/>
          <w:lang w:eastAsia="en-US"/>
        </w:rPr>
        <w:t>Ca</w:t>
      </w:r>
      <w:r>
        <w:rPr>
          <w:rFonts w:ascii="Arial" w:eastAsia="Calibri" w:hAnsi="Arial" w:cs="Arial"/>
          <w:sz w:val="22"/>
          <w:szCs w:val="22"/>
          <w:lang w:eastAsia="en-US"/>
        </w:rPr>
        <w:t>isse des Dépôts</w:t>
      </w:r>
      <w:r w:rsidR="00183918" w:rsidRPr="00D7594E">
        <w:rPr>
          <w:rFonts w:ascii="Arial" w:eastAsia="Calibri" w:hAnsi="Arial" w:cs="Arial"/>
          <w:sz w:val="22"/>
          <w:szCs w:val="22"/>
          <w:lang w:eastAsia="en-US"/>
        </w:rPr>
        <w:t>,</w:t>
      </w:r>
    </w:p>
    <w:p w:rsidR="00637802" w:rsidRPr="00D7594E" w:rsidRDefault="00637802"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KBC </w:t>
      </w:r>
      <w:r w:rsidR="006363C3" w:rsidRPr="00D7594E">
        <w:rPr>
          <w:rFonts w:ascii="Arial" w:eastAsia="Calibri" w:hAnsi="Arial" w:cs="Arial"/>
          <w:sz w:val="22"/>
          <w:szCs w:val="22"/>
          <w:lang w:eastAsia="en-US"/>
        </w:rPr>
        <w:t>Bank</w:t>
      </w:r>
      <w:r w:rsidR="00183918" w:rsidRPr="00D7594E">
        <w:rPr>
          <w:rFonts w:ascii="Arial" w:eastAsia="Calibri" w:hAnsi="Arial" w:cs="Arial"/>
          <w:sz w:val="22"/>
          <w:szCs w:val="22"/>
          <w:lang w:eastAsia="en-US"/>
        </w:rPr>
        <w:t>,</w:t>
      </w:r>
    </w:p>
    <w:p w:rsidR="00183918" w:rsidRPr="00D7594E" w:rsidRDefault="00DE1439" w:rsidP="00D7594E">
      <w:pPr>
        <w:pStyle w:val="Paragraphedeliste"/>
        <w:numPr>
          <w:ilvl w:val="0"/>
          <w:numId w:val="6"/>
        </w:numPr>
        <w:jc w:val="both"/>
        <w:rPr>
          <w:rFonts w:ascii="Arial" w:eastAsia="Calibri" w:hAnsi="Arial" w:cs="Arial"/>
          <w:sz w:val="22"/>
          <w:szCs w:val="22"/>
          <w:lang w:eastAsia="en-US"/>
        </w:rPr>
      </w:pPr>
      <w:r>
        <w:rPr>
          <w:rFonts w:ascii="Arial" w:eastAsia="Calibri" w:hAnsi="Arial" w:cs="Arial"/>
          <w:sz w:val="22"/>
          <w:szCs w:val="22"/>
          <w:lang w:eastAsia="en-US"/>
        </w:rPr>
        <w:t xml:space="preserve">La </w:t>
      </w:r>
      <w:r w:rsidR="00183918" w:rsidRPr="00D7594E">
        <w:rPr>
          <w:rFonts w:ascii="Arial" w:eastAsia="Calibri" w:hAnsi="Arial" w:cs="Arial"/>
          <w:sz w:val="22"/>
          <w:szCs w:val="22"/>
          <w:lang w:eastAsia="en-US"/>
        </w:rPr>
        <w:t xml:space="preserve">Mutuelle </w:t>
      </w:r>
      <w:proofErr w:type="spellStart"/>
      <w:r w:rsidR="00183918" w:rsidRPr="00D7594E">
        <w:rPr>
          <w:rFonts w:ascii="Arial" w:eastAsia="Calibri" w:hAnsi="Arial" w:cs="Arial"/>
          <w:sz w:val="22"/>
          <w:szCs w:val="22"/>
          <w:lang w:eastAsia="en-US"/>
        </w:rPr>
        <w:t>Unéo</w:t>
      </w:r>
      <w:proofErr w:type="spellEnd"/>
      <w:r w:rsidR="00183918" w:rsidRPr="00D7594E">
        <w:rPr>
          <w:rFonts w:ascii="Arial" w:eastAsia="Calibri" w:hAnsi="Arial" w:cs="Arial"/>
          <w:sz w:val="22"/>
          <w:szCs w:val="22"/>
          <w:lang w:eastAsia="en-US"/>
        </w:rPr>
        <w:t>,</w:t>
      </w:r>
      <w:r w:rsidR="00307378" w:rsidRPr="00D7594E">
        <w:rPr>
          <w:rFonts w:ascii="Arial" w:eastAsia="Calibri" w:hAnsi="Arial" w:cs="Arial"/>
          <w:sz w:val="22"/>
          <w:szCs w:val="22"/>
          <w:lang w:eastAsia="en-US"/>
        </w:rPr>
        <w:t xml:space="preserve"> </w:t>
      </w:r>
      <w:proofErr w:type="spellStart"/>
      <w:r w:rsidR="00307378" w:rsidRPr="00D7594E">
        <w:rPr>
          <w:rFonts w:ascii="Arial" w:eastAsia="Calibri" w:hAnsi="Arial" w:cs="Arial"/>
          <w:sz w:val="22"/>
          <w:szCs w:val="22"/>
          <w:lang w:eastAsia="en-US"/>
        </w:rPr>
        <w:t>mutelle</w:t>
      </w:r>
      <w:proofErr w:type="spellEnd"/>
      <w:r w:rsidR="00307378" w:rsidRPr="00D7594E">
        <w:rPr>
          <w:rFonts w:ascii="Arial" w:eastAsia="Calibri" w:hAnsi="Arial" w:cs="Arial"/>
          <w:sz w:val="22"/>
          <w:szCs w:val="22"/>
          <w:lang w:eastAsia="en-US"/>
        </w:rPr>
        <w:t xml:space="preserve"> de santé impliquée dans le secteur de la Défense</w:t>
      </w:r>
      <w:r w:rsidR="00A907E7">
        <w:rPr>
          <w:rFonts w:ascii="Arial" w:eastAsia="Calibri" w:hAnsi="Arial" w:cs="Arial"/>
          <w:sz w:val="22"/>
          <w:szCs w:val="22"/>
          <w:lang w:eastAsia="en-US"/>
        </w:rPr>
        <w:t>,</w:t>
      </w:r>
    </w:p>
    <w:p w:rsidR="00637802" w:rsidRPr="00D7594E" w:rsidRDefault="00637802"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SHAM</w:t>
      </w:r>
      <w:r w:rsidR="006363C3" w:rsidRPr="00D7594E">
        <w:rPr>
          <w:rFonts w:ascii="Arial" w:eastAsia="Calibri" w:hAnsi="Arial" w:cs="Arial"/>
          <w:sz w:val="22"/>
          <w:szCs w:val="22"/>
          <w:lang w:eastAsia="en-US"/>
        </w:rPr>
        <w:t xml:space="preserve"> – Société Hospitalière </w:t>
      </w:r>
      <w:r w:rsidR="00487A90" w:rsidRPr="00D7594E">
        <w:rPr>
          <w:rFonts w:ascii="Arial" w:eastAsia="Calibri" w:hAnsi="Arial" w:cs="Arial"/>
          <w:sz w:val="22"/>
          <w:szCs w:val="22"/>
          <w:lang w:eastAsia="en-US"/>
        </w:rPr>
        <w:t>d’Assurances Mutuelles</w:t>
      </w:r>
      <w:r w:rsidR="00183918" w:rsidRPr="00D7594E">
        <w:rPr>
          <w:rFonts w:ascii="Arial" w:eastAsia="Calibri" w:hAnsi="Arial" w:cs="Arial"/>
          <w:sz w:val="22"/>
          <w:szCs w:val="22"/>
          <w:lang w:eastAsia="en-US"/>
        </w:rPr>
        <w:t>,</w:t>
      </w:r>
    </w:p>
    <w:p w:rsidR="00487A90" w:rsidRPr="00D7594E" w:rsidRDefault="00487A90"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SFC – Société Française du Cancer</w:t>
      </w:r>
      <w:r w:rsidR="00183918" w:rsidRPr="00D7594E">
        <w:rPr>
          <w:rFonts w:ascii="Arial" w:eastAsia="Calibri" w:hAnsi="Arial" w:cs="Arial"/>
          <w:sz w:val="22"/>
          <w:szCs w:val="22"/>
          <w:lang w:eastAsia="en-US"/>
        </w:rPr>
        <w:t>,</w:t>
      </w:r>
    </w:p>
    <w:p w:rsidR="00167049" w:rsidRPr="00D7594E" w:rsidRDefault="00167049"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SFPI – Société Fédérale de Participations et d’Investissements</w:t>
      </w:r>
      <w:r w:rsidR="00183918" w:rsidRPr="00D7594E">
        <w:rPr>
          <w:rFonts w:ascii="Arial" w:eastAsia="Calibri" w:hAnsi="Arial" w:cs="Arial"/>
          <w:sz w:val="22"/>
          <w:szCs w:val="22"/>
          <w:lang w:eastAsia="en-US"/>
        </w:rPr>
        <w:t>,</w:t>
      </w:r>
    </w:p>
    <w:p w:rsidR="00183918" w:rsidRPr="00D7594E" w:rsidRDefault="00183918"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 xml:space="preserve">SOFINEX, </w:t>
      </w:r>
      <w:r w:rsidR="00DE1439">
        <w:rPr>
          <w:rFonts w:ascii="Arial" w:eastAsia="Calibri" w:hAnsi="Arial" w:cs="Arial"/>
          <w:sz w:val="22"/>
          <w:szCs w:val="22"/>
          <w:lang w:eastAsia="en-US"/>
        </w:rPr>
        <w:t>société financiè</w:t>
      </w:r>
      <w:r w:rsidR="00307378" w:rsidRPr="00D7594E">
        <w:rPr>
          <w:rFonts w:ascii="Arial" w:eastAsia="Calibri" w:hAnsi="Arial" w:cs="Arial"/>
          <w:sz w:val="22"/>
          <w:szCs w:val="22"/>
          <w:lang w:eastAsia="en-US"/>
        </w:rPr>
        <w:t>re belge</w:t>
      </w:r>
      <w:r w:rsidR="00A907E7">
        <w:rPr>
          <w:rFonts w:ascii="Arial" w:eastAsia="Calibri" w:hAnsi="Arial" w:cs="Arial"/>
          <w:sz w:val="22"/>
          <w:szCs w:val="22"/>
          <w:lang w:eastAsia="en-US"/>
        </w:rPr>
        <w:t>,</w:t>
      </w:r>
    </w:p>
    <w:p w:rsidR="00167049" w:rsidRPr="00D7594E" w:rsidRDefault="00167049"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SRIW – Société Régionale d’Investissement de Wallonie</w:t>
      </w:r>
      <w:r w:rsidR="00183918" w:rsidRPr="00D7594E">
        <w:rPr>
          <w:rFonts w:ascii="Arial" w:eastAsia="Calibri" w:hAnsi="Arial" w:cs="Arial"/>
          <w:sz w:val="22"/>
          <w:szCs w:val="22"/>
          <w:lang w:eastAsia="en-US"/>
        </w:rPr>
        <w:t>,</w:t>
      </w:r>
    </w:p>
    <w:p w:rsidR="00A907E7" w:rsidRPr="0000623D" w:rsidRDefault="00183918" w:rsidP="00D7594E">
      <w:pPr>
        <w:pStyle w:val="Paragraphedeliste"/>
        <w:numPr>
          <w:ilvl w:val="0"/>
          <w:numId w:val="6"/>
        </w:numPr>
        <w:jc w:val="both"/>
        <w:rPr>
          <w:rFonts w:ascii="Arial" w:eastAsia="Calibri" w:hAnsi="Arial" w:cs="Arial"/>
          <w:sz w:val="22"/>
          <w:szCs w:val="22"/>
          <w:lang w:eastAsia="en-US"/>
        </w:rPr>
      </w:pPr>
      <w:r w:rsidRPr="00D7594E">
        <w:rPr>
          <w:rFonts w:ascii="Arial" w:eastAsia="Calibri" w:hAnsi="Arial" w:cs="Arial"/>
          <w:sz w:val="22"/>
          <w:szCs w:val="22"/>
          <w:lang w:eastAsia="en-US"/>
        </w:rPr>
        <w:t>VINCI CONSTRUCTION France.</w:t>
      </w:r>
    </w:p>
    <w:p w:rsidR="0000623D" w:rsidRDefault="0000623D" w:rsidP="00D7594E">
      <w:pPr>
        <w:jc w:val="both"/>
        <w:rPr>
          <w:rFonts w:ascii="Arial" w:eastAsia="Calibri" w:hAnsi="Arial" w:cs="Arial"/>
          <w:sz w:val="22"/>
          <w:szCs w:val="22"/>
          <w:lang w:eastAsia="en-US"/>
        </w:rPr>
      </w:pPr>
    </w:p>
    <w:p w:rsidR="00A00D26" w:rsidRPr="00B57088" w:rsidRDefault="00B57088" w:rsidP="00D7594E">
      <w:pPr>
        <w:jc w:val="both"/>
        <w:rPr>
          <w:rFonts w:ascii="Arial" w:eastAsia="Calibri" w:hAnsi="Arial" w:cs="Arial"/>
          <w:b/>
          <w:sz w:val="22"/>
          <w:szCs w:val="22"/>
          <w:lang w:eastAsia="en-US"/>
        </w:rPr>
      </w:pPr>
      <w:r>
        <w:rPr>
          <w:rFonts w:ascii="Arial" w:eastAsia="Calibri" w:hAnsi="Arial" w:cs="Arial"/>
          <w:b/>
          <w:sz w:val="22"/>
          <w:szCs w:val="22"/>
          <w:lang w:eastAsia="en-US"/>
        </w:rPr>
        <w:t>Le c</w:t>
      </w:r>
      <w:r w:rsidR="00A00D26" w:rsidRPr="00B57088">
        <w:rPr>
          <w:rFonts w:ascii="Arial" w:eastAsia="Calibri" w:hAnsi="Arial" w:cs="Arial"/>
          <w:b/>
          <w:sz w:val="22"/>
          <w:szCs w:val="22"/>
          <w:lang w:eastAsia="en-US"/>
        </w:rPr>
        <w:t>alendrier du projet ARCHADE</w:t>
      </w:r>
    </w:p>
    <w:p w:rsidR="0000623D" w:rsidRDefault="00B57088" w:rsidP="0000623D">
      <w:pPr>
        <w:pStyle w:val="Default"/>
        <w:jc w:val="both"/>
        <w:rPr>
          <w:rFonts w:ascii="Arial" w:hAnsi="Arial" w:cs="Arial"/>
          <w:sz w:val="22"/>
          <w:szCs w:val="22"/>
        </w:rPr>
      </w:pPr>
      <w:r>
        <w:rPr>
          <w:rFonts w:ascii="Arial" w:hAnsi="Arial" w:cs="Arial"/>
          <w:sz w:val="22"/>
          <w:szCs w:val="22"/>
        </w:rPr>
        <w:t xml:space="preserve">Le programme ARCHADE </w:t>
      </w:r>
      <w:r w:rsidR="0000623D" w:rsidRPr="00055D3C">
        <w:rPr>
          <w:rFonts w:ascii="Arial" w:hAnsi="Arial" w:cs="Arial"/>
          <w:sz w:val="22"/>
          <w:szCs w:val="22"/>
        </w:rPr>
        <w:t xml:space="preserve">est un programme de grande envergure axé sur la recherche et le traitement du cancer </w:t>
      </w:r>
      <w:r w:rsidR="0000623D">
        <w:rPr>
          <w:rFonts w:ascii="Arial" w:hAnsi="Arial" w:cs="Arial"/>
          <w:sz w:val="22"/>
          <w:szCs w:val="22"/>
        </w:rPr>
        <w:t xml:space="preserve">par </w:t>
      </w:r>
      <w:proofErr w:type="spellStart"/>
      <w:r w:rsidR="0000623D">
        <w:rPr>
          <w:rFonts w:ascii="Arial" w:hAnsi="Arial" w:cs="Arial"/>
          <w:sz w:val="22"/>
          <w:szCs w:val="22"/>
        </w:rPr>
        <w:t>hadronthérapie</w:t>
      </w:r>
      <w:proofErr w:type="spellEnd"/>
      <w:r w:rsidR="0000623D">
        <w:rPr>
          <w:rFonts w:ascii="Arial" w:hAnsi="Arial" w:cs="Arial"/>
          <w:sz w:val="22"/>
          <w:szCs w:val="22"/>
        </w:rPr>
        <w:t xml:space="preserve"> avec la conception et la construction d’un équipement de nouvelle génération à Caen. Il permettra l’accueil de chercheurs de pays étrangers pour réaliser des travaux dans ce domaine prometteur.</w:t>
      </w:r>
    </w:p>
    <w:p w:rsidR="0000623D" w:rsidRDefault="0000623D" w:rsidP="00D7594E">
      <w:pPr>
        <w:jc w:val="both"/>
        <w:rPr>
          <w:rFonts w:ascii="Arial" w:eastAsia="Calibri" w:hAnsi="Arial" w:cs="Arial"/>
          <w:sz w:val="22"/>
          <w:szCs w:val="22"/>
          <w:lang w:eastAsia="en-US"/>
        </w:rPr>
      </w:pPr>
    </w:p>
    <w:p w:rsidR="00DE1439" w:rsidRDefault="00C41511" w:rsidP="00D7594E">
      <w:pPr>
        <w:jc w:val="both"/>
        <w:rPr>
          <w:rFonts w:ascii="Arial" w:eastAsia="Calibri" w:hAnsi="Arial" w:cs="Arial"/>
          <w:sz w:val="22"/>
          <w:szCs w:val="22"/>
          <w:lang w:eastAsia="en-US"/>
        </w:rPr>
      </w:pPr>
      <w:r w:rsidRPr="003319A5">
        <w:rPr>
          <w:rFonts w:ascii="Arial" w:eastAsia="Calibri" w:hAnsi="Arial" w:cs="Arial"/>
          <w:sz w:val="22"/>
          <w:szCs w:val="22"/>
          <w:lang w:eastAsia="en-US"/>
        </w:rPr>
        <w:t xml:space="preserve">La phase 1 est </w:t>
      </w:r>
      <w:r w:rsidR="00A907E7" w:rsidRPr="003319A5">
        <w:rPr>
          <w:rFonts w:ascii="Arial" w:eastAsia="Calibri" w:hAnsi="Arial" w:cs="Arial"/>
          <w:sz w:val="22"/>
          <w:szCs w:val="22"/>
          <w:lang w:eastAsia="en-US"/>
        </w:rPr>
        <w:t>opération</w:t>
      </w:r>
      <w:r w:rsidR="00C03E81">
        <w:rPr>
          <w:rFonts w:ascii="Arial" w:eastAsia="Calibri" w:hAnsi="Arial" w:cs="Arial"/>
          <w:sz w:val="22"/>
          <w:szCs w:val="22"/>
          <w:lang w:eastAsia="en-US"/>
        </w:rPr>
        <w:t>n</w:t>
      </w:r>
      <w:r w:rsidR="00A907E7" w:rsidRPr="003319A5">
        <w:rPr>
          <w:rFonts w:ascii="Arial" w:eastAsia="Calibri" w:hAnsi="Arial" w:cs="Arial"/>
          <w:sz w:val="22"/>
          <w:szCs w:val="22"/>
          <w:lang w:eastAsia="en-US"/>
        </w:rPr>
        <w:t>elle</w:t>
      </w:r>
      <w:r w:rsidRPr="003319A5">
        <w:rPr>
          <w:rFonts w:ascii="Arial" w:eastAsia="Calibri" w:hAnsi="Arial" w:cs="Arial"/>
          <w:sz w:val="22"/>
          <w:szCs w:val="22"/>
          <w:lang w:eastAsia="en-US"/>
        </w:rPr>
        <w:t xml:space="preserve"> depuis juillet 2018 avec le traitement des patients </w:t>
      </w:r>
      <w:r w:rsidR="003319A5">
        <w:rPr>
          <w:rFonts w:ascii="Arial" w:eastAsia="Calibri" w:hAnsi="Arial" w:cs="Arial"/>
          <w:sz w:val="22"/>
          <w:szCs w:val="22"/>
          <w:lang w:eastAsia="en-US"/>
        </w:rPr>
        <w:t>par</w:t>
      </w:r>
      <w:r w:rsidRPr="003319A5">
        <w:rPr>
          <w:rFonts w:ascii="Arial" w:eastAsia="Calibri" w:hAnsi="Arial" w:cs="Arial"/>
          <w:sz w:val="22"/>
          <w:szCs w:val="22"/>
          <w:lang w:eastAsia="en-US"/>
        </w:rPr>
        <w:t xml:space="preserve"> </w:t>
      </w:r>
      <w:proofErr w:type="spellStart"/>
      <w:r w:rsidRPr="003319A5">
        <w:rPr>
          <w:rFonts w:ascii="Arial" w:eastAsia="Calibri" w:hAnsi="Arial" w:cs="Arial"/>
          <w:sz w:val="22"/>
          <w:szCs w:val="22"/>
          <w:lang w:eastAsia="en-US"/>
        </w:rPr>
        <w:t>protonthérapie</w:t>
      </w:r>
      <w:proofErr w:type="spellEnd"/>
      <w:r w:rsidRPr="003319A5">
        <w:rPr>
          <w:rFonts w:ascii="Arial" w:eastAsia="Calibri" w:hAnsi="Arial" w:cs="Arial"/>
          <w:sz w:val="22"/>
          <w:szCs w:val="22"/>
          <w:lang w:eastAsia="en-US"/>
        </w:rPr>
        <w:t>.</w:t>
      </w:r>
      <w:r w:rsidR="00A907E7" w:rsidRPr="003319A5">
        <w:rPr>
          <w:rFonts w:ascii="Arial" w:eastAsia="Calibri" w:hAnsi="Arial" w:cs="Arial"/>
          <w:sz w:val="22"/>
          <w:szCs w:val="22"/>
          <w:lang w:eastAsia="en-US"/>
        </w:rPr>
        <w:t xml:space="preserve"> </w:t>
      </w:r>
      <w:r w:rsidR="00DE1439" w:rsidRPr="003319A5">
        <w:rPr>
          <w:rFonts w:ascii="Arial" w:hAnsi="Arial" w:cs="Arial"/>
          <w:sz w:val="22"/>
          <w:szCs w:val="22"/>
        </w:rPr>
        <w:t xml:space="preserve">C’est le troisième centre </w:t>
      </w:r>
      <w:r w:rsidR="00A907E7" w:rsidRPr="003319A5">
        <w:rPr>
          <w:rFonts w:ascii="Arial" w:hAnsi="Arial" w:cs="Arial"/>
          <w:sz w:val="22"/>
          <w:szCs w:val="22"/>
        </w:rPr>
        <w:t>en France</w:t>
      </w:r>
      <w:r w:rsidR="00DE1439" w:rsidRPr="003319A5">
        <w:rPr>
          <w:rFonts w:ascii="Arial" w:hAnsi="Arial" w:cs="Arial"/>
          <w:sz w:val="22"/>
          <w:szCs w:val="22"/>
        </w:rPr>
        <w:t xml:space="preserve"> de </w:t>
      </w:r>
      <w:proofErr w:type="spellStart"/>
      <w:r w:rsidR="003319A5" w:rsidRPr="003319A5">
        <w:rPr>
          <w:rFonts w:ascii="Arial" w:eastAsia="Calibri" w:hAnsi="Arial" w:cs="Arial"/>
          <w:sz w:val="22"/>
          <w:szCs w:val="22"/>
          <w:lang w:eastAsia="en-US"/>
        </w:rPr>
        <w:t>protonthérapie</w:t>
      </w:r>
      <w:proofErr w:type="spellEnd"/>
      <w:r w:rsidR="00373568">
        <w:rPr>
          <w:rFonts w:ascii="Arial" w:eastAsia="Calibri" w:hAnsi="Arial" w:cs="Arial"/>
          <w:sz w:val="22"/>
          <w:szCs w:val="22"/>
          <w:lang w:eastAsia="en-US"/>
        </w:rPr>
        <w:t xml:space="preserve"> avec Nice et Orsay.</w:t>
      </w:r>
    </w:p>
    <w:p w:rsidR="003319A5" w:rsidRPr="00D7594E" w:rsidRDefault="003319A5" w:rsidP="00D7594E">
      <w:pPr>
        <w:jc w:val="both"/>
        <w:rPr>
          <w:rFonts w:ascii="Arial" w:eastAsia="Calibri" w:hAnsi="Arial" w:cs="Arial"/>
          <w:sz w:val="22"/>
          <w:szCs w:val="22"/>
          <w:lang w:eastAsia="en-US"/>
        </w:rPr>
      </w:pPr>
    </w:p>
    <w:p w:rsidR="00C41511" w:rsidRPr="00D7594E" w:rsidRDefault="00A907E7" w:rsidP="00D7594E">
      <w:pPr>
        <w:jc w:val="both"/>
        <w:rPr>
          <w:rFonts w:ascii="Arial" w:eastAsia="Calibri" w:hAnsi="Arial" w:cs="Arial"/>
          <w:sz w:val="22"/>
          <w:szCs w:val="22"/>
          <w:lang w:eastAsia="en-US"/>
        </w:rPr>
      </w:pPr>
      <w:r>
        <w:rPr>
          <w:rFonts w:ascii="Arial" w:eastAsia="Calibri" w:hAnsi="Arial" w:cs="Arial"/>
          <w:sz w:val="22"/>
          <w:szCs w:val="22"/>
          <w:lang w:eastAsia="en-US"/>
        </w:rPr>
        <w:t>La phase 3 consistera en l’</w:t>
      </w:r>
      <w:r w:rsidR="00183918" w:rsidRPr="00D7594E">
        <w:rPr>
          <w:rFonts w:ascii="Arial" w:eastAsia="Calibri" w:hAnsi="Arial" w:cs="Arial"/>
          <w:sz w:val="22"/>
          <w:szCs w:val="22"/>
          <w:lang w:eastAsia="en-US"/>
        </w:rPr>
        <w:t xml:space="preserve">ouverture aux traitements </w:t>
      </w:r>
      <w:r w:rsidR="00C03E81">
        <w:rPr>
          <w:rFonts w:ascii="Arial" w:eastAsia="Calibri" w:hAnsi="Arial" w:cs="Arial"/>
          <w:sz w:val="22"/>
          <w:szCs w:val="22"/>
          <w:lang w:eastAsia="en-US"/>
        </w:rPr>
        <w:t xml:space="preserve">grâce à la technologie du </w:t>
      </w:r>
      <w:r w:rsidR="00397CF4" w:rsidRPr="00397CF4">
        <w:rPr>
          <w:rFonts w:ascii="Arial" w:hAnsi="Arial" w:cs="Arial"/>
          <w:bCs/>
          <w:sz w:val="22"/>
          <w:szCs w:val="22"/>
          <w:lang w:eastAsia="ar-SA"/>
        </w:rPr>
        <w:t>cyclotron « C 400 Ions »</w:t>
      </w:r>
      <w:r w:rsidR="0000623D">
        <w:rPr>
          <w:rFonts w:ascii="Arial" w:eastAsia="Calibri" w:hAnsi="Arial" w:cs="Arial"/>
          <w:sz w:val="22"/>
          <w:szCs w:val="22"/>
          <w:lang w:eastAsia="en-US"/>
        </w:rPr>
        <w:t xml:space="preserve"> </w:t>
      </w:r>
      <w:r w:rsidR="00183918" w:rsidRPr="00D7594E">
        <w:rPr>
          <w:rFonts w:ascii="Arial" w:eastAsia="Calibri" w:hAnsi="Arial" w:cs="Arial"/>
          <w:sz w:val="22"/>
          <w:szCs w:val="22"/>
          <w:lang w:eastAsia="en-US"/>
        </w:rPr>
        <w:t>et aux</w:t>
      </w:r>
      <w:r w:rsidR="00C41511" w:rsidRPr="00D7594E">
        <w:rPr>
          <w:rFonts w:ascii="Arial" w:eastAsia="Calibri" w:hAnsi="Arial" w:cs="Arial"/>
          <w:sz w:val="22"/>
          <w:szCs w:val="22"/>
          <w:lang w:eastAsia="en-US"/>
        </w:rPr>
        <w:t xml:space="preserve"> activités de recherche sur le site </w:t>
      </w:r>
      <w:r w:rsidR="00716A3E">
        <w:rPr>
          <w:rFonts w:ascii="Arial" w:eastAsia="Calibri" w:hAnsi="Arial" w:cs="Arial"/>
          <w:sz w:val="22"/>
          <w:szCs w:val="22"/>
          <w:lang w:eastAsia="en-US"/>
        </w:rPr>
        <w:t xml:space="preserve">de </w:t>
      </w:r>
      <w:r w:rsidR="00716A3E">
        <w:rPr>
          <w:rFonts w:ascii="Arial" w:eastAsia="Calibri" w:hAnsi="Arial" w:cs="Arial"/>
          <w:sz w:val="22"/>
          <w:szCs w:val="22"/>
        </w:rPr>
        <w:t>CYCLHAD</w:t>
      </w:r>
      <w:r w:rsidR="00716A3E">
        <w:rPr>
          <w:rFonts w:ascii="Arial" w:eastAsia="Calibri" w:hAnsi="Arial" w:cs="Arial"/>
          <w:sz w:val="22"/>
          <w:szCs w:val="22"/>
          <w:lang w:eastAsia="en-US"/>
        </w:rPr>
        <w:t xml:space="preserve"> à</w:t>
      </w:r>
      <w:r w:rsidR="00C41511" w:rsidRPr="00D7594E">
        <w:rPr>
          <w:rFonts w:ascii="Arial" w:eastAsia="Calibri" w:hAnsi="Arial" w:cs="Arial"/>
          <w:sz w:val="22"/>
          <w:szCs w:val="22"/>
          <w:lang w:eastAsia="en-US"/>
        </w:rPr>
        <w:t xml:space="preserve"> Caen et, parallèlement, par la commercialisation de la nouvelle machine </w:t>
      </w:r>
      <w:r w:rsidR="0027211B">
        <w:rPr>
          <w:rFonts w:ascii="Arial" w:eastAsia="Calibri" w:hAnsi="Arial" w:cs="Arial"/>
          <w:sz w:val="22"/>
          <w:szCs w:val="22"/>
          <w:lang w:eastAsia="en-US"/>
        </w:rPr>
        <w:t>de par</w:t>
      </w:r>
      <w:r w:rsidR="00C41511" w:rsidRPr="00D7594E">
        <w:rPr>
          <w:rFonts w:ascii="Arial" w:eastAsia="Calibri" w:hAnsi="Arial" w:cs="Arial"/>
          <w:sz w:val="22"/>
          <w:szCs w:val="22"/>
          <w:lang w:eastAsia="en-US"/>
        </w:rPr>
        <w:t xml:space="preserve"> le monde et de son développement. </w:t>
      </w:r>
    </w:p>
    <w:p w:rsidR="00C41511" w:rsidRPr="00D7594E" w:rsidRDefault="00C41511" w:rsidP="00D7594E">
      <w:pPr>
        <w:jc w:val="both"/>
        <w:rPr>
          <w:rFonts w:ascii="Arial" w:eastAsia="Calibri" w:hAnsi="Arial" w:cs="Arial"/>
          <w:sz w:val="22"/>
          <w:szCs w:val="22"/>
          <w:lang w:eastAsia="en-US"/>
        </w:rPr>
      </w:pPr>
    </w:p>
    <w:p w:rsidR="00D7594E" w:rsidRDefault="00C41511" w:rsidP="00D7594E">
      <w:pPr>
        <w:jc w:val="both"/>
      </w:pPr>
      <w:r w:rsidRPr="00D7594E">
        <w:rPr>
          <w:rFonts w:ascii="Arial" w:eastAsia="Calibri" w:hAnsi="Arial" w:cs="Arial"/>
          <w:sz w:val="22"/>
          <w:szCs w:val="22"/>
          <w:lang w:eastAsia="en-US"/>
        </w:rPr>
        <w:t xml:space="preserve">La gouvernance de Normandy Hadrontherapy est assurée par un représentant de la SEM SAPHYN pour la partie ressources et un représentant d’IBA SA pour la partie industrielle. La présidence du Comité Stratégique et de Surveillance a été confiée à </w:t>
      </w:r>
      <w:r w:rsidR="00570B4F">
        <w:rPr>
          <w:rFonts w:ascii="Arial" w:hAnsi="Arial" w:cs="Arial"/>
          <w:sz w:val="22"/>
          <w:szCs w:val="22"/>
        </w:rPr>
        <w:t>Philippe Lazare, précédemment PDG d’</w:t>
      </w:r>
      <w:proofErr w:type="spellStart"/>
      <w:r w:rsidR="00570B4F">
        <w:rPr>
          <w:rFonts w:ascii="Arial" w:hAnsi="Arial" w:cs="Arial"/>
          <w:sz w:val="22"/>
          <w:szCs w:val="22"/>
        </w:rPr>
        <w:t>Ingenico</w:t>
      </w:r>
      <w:proofErr w:type="spellEnd"/>
      <w:r w:rsidR="00570B4F">
        <w:rPr>
          <w:rFonts w:ascii="Arial" w:hAnsi="Arial" w:cs="Arial"/>
          <w:sz w:val="22"/>
          <w:szCs w:val="22"/>
        </w:rPr>
        <w:t>.</w:t>
      </w:r>
    </w:p>
    <w:p w:rsidR="00570B4F" w:rsidRPr="00570B4F" w:rsidRDefault="00570B4F" w:rsidP="00D7594E">
      <w:pPr>
        <w:jc w:val="both"/>
      </w:pPr>
    </w:p>
    <w:p w:rsidR="00C03E81" w:rsidRPr="00C03E81" w:rsidRDefault="00C03E81" w:rsidP="00C03E81">
      <w:pPr>
        <w:autoSpaceDE w:val="0"/>
        <w:autoSpaceDN w:val="0"/>
        <w:adjustRightInd w:val="0"/>
        <w:jc w:val="both"/>
        <w:rPr>
          <w:rFonts w:ascii="Arial" w:hAnsi="Arial" w:cs="Arial"/>
          <w:color w:val="000000" w:themeColor="text1"/>
          <w:sz w:val="22"/>
          <w:szCs w:val="22"/>
        </w:rPr>
      </w:pPr>
      <w:r w:rsidRPr="0027211B">
        <w:rPr>
          <w:rFonts w:ascii="Arial" w:hAnsi="Arial" w:cs="Arial"/>
          <w:sz w:val="22"/>
          <w:szCs w:val="22"/>
        </w:rPr>
        <w:t xml:space="preserve">Le programme ARCHADE </w:t>
      </w:r>
      <w:r w:rsidRPr="0027211B">
        <w:rPr>
          <w:rFonts w:ascii="Arial" w:hAnsi="Arial" w:cs="Arial"/>
          <w:color w:val="000000" w:themeColor="text1"/>
          <w:sz w:val="22"/>
          <w:szCs w:val="22"/>
        </w:rPr>
        <w:t xml:space="preserve">s’appuie sur un campus d’excellence situé au nord de Caen. Ce campus regroupe la physique nucléaire fondamentale, l’imagerie, la biologie et le traitement du cancer. A proximité immédiate se trouvent </w:t>
      </w:r>
      <w:r w:rsidRPr="0027211B">
        <w:rPr>
          <w:rFonts w:ascii="Arial" w:hAnsi="Arial" w:cs="Arial"/>
          <w:sz w:val="22"/>
          <w:szCs w:val="22"/>
        </w:rPr>
        <w:t xml:space="preserve">le Grand Accélérateur National d’Ions Lourds GANIL (CNRS/CEA) qui est un centre de recherche en physique nucléaire fondamentale, la plateforme d’imagerie biomédicale CYCERON, le Centre de lutte contre le cancer François </w:t>
      </w:r>
      <w:proofErr w:type="spellStart"/>
      <w:r w:rsidRPr="0027211B">
        <w:rPr>
          <w:rFonts w:ascii="Arial" w:hAnsi="Arial" w:cs="Arial"/>
          <w:sz w:val="22"/>
          <w:szCs w:val="22"/>
        </w:rPr>
        <w:t>Baclesse</w:t>
      </w:r>
      <w:proofErr w:type="spellEnd"/>
      <w:r w:rsidRPr="0027211B">
        <w:rPr>
          <w:rFonts w:ascii="Arial" w:hAnsi="Arial" w:cs="Arial"/>
          <w:sz w:val="22"/>
          <w:szCs w:val="22"/>
        </w:rPr>
        <w:t xml:space="preserve"> et le Centre Hospitalier Universitaire CHU. La concentration de tels équipements sur un même site n’a pas qu’équivalent en France.</w:t>
      </w:r>
    </w:p>
    <w:p w:rsidR="00D7594E" w:rsidRDefault="00D7594E" w:rsidP="00D7594E">
      <w:pPr>
        <w:jc w:val="both"/>
        <w:rPr>
          <w:rFonts w:ascii="Arial" w:eastAsia="Calibri" w:hAnsi="Arial" w:cs="Arial"/>
          <w:sz w:val="22"/>
          <w:szCs w:val="22"/>
          <w:lang w:eastAsia="en-US"/>
        </w:rPr>
      </w:pPr>
    </w:p>
    <w:p w:rsidR="00373568" w:rsidRPr="00D22EEA" w:rsidRDefault="00373568" w:rsidP="00373568">
      <w:pPr>
        <w:jc w:val="both"/>
        <w:rPr>
          <w:rFonts w:ascii="Arial" w:hAnsi="Arial" w:cs="Arial"/>
          <w:sz w:val="20"/>
          <w:szCs w:val="20"/>
        </w:rPr>
      </w:pPr>
      <w:r>
        <w:rPr>
          <w:rFonts w:ascii="Arial" w:hAnsi="Arial" w:cs="Arial"/>
          <w:sz w:val="20"/>
          <w:szCs w:val="20"/>
        </w:rPr>
        <w:t xml:space="preserve">Contact presse </w:t>
      </w:r>
      <w:r w:rsidR="006A5EC7">
        <w:rPr>
          <w:rFonts w:ascii="Arial" w:hAnsi="Arial" w:cs="Arial"/>
          <w:sz w:val="20"/>
          <w:szCs w:val="20"/>
        </w:rPr>
        <w:t>Région Normandie :</w:t>
      </w:r>
    </w:p>
    <w:p w:rsidR="00011D99" w:rsidRPr="000E7850" w:rsidRDefault="00373568" w:rsidP="000E7850">
      <w:pPr>
        <w:autoSpaceDE w:val="0"/>
        <w:autoSpaceDN w:val="0"/>
        <w:rPr>
          <w:rFonts w:ascii="Arial" w:hAnsi="Arial" w:cs="Arial"/>
          <w:sz w:val="20"/>
          <w:szCs w:val="20"/>
        </w:rPr>
      </w:pPr>
      <w:r w:rsidRPr="00D22EEA">
        <w:rPr>
          <w:rFonts w:ascii="Arial" w:hAnsi="Arial" w:cs="Arial"/>
          <w:sz w:val="20"/>
          <w:szCs w:val="20"/>
          <w:shd w:val="clear" w:color="auto" w:fill="FDFDFC"/>
        </w:rPr>
        <w:t xml:space="preserve">Emmanuelle </w:t>
      </w:r>
      <w:proofErr w:type="spellStart"/>
      <w:r w:rsidRPr="00D22EEA">
        <w:rPr>
          <w:rFonts w:ascii="Arial" w:hAnsi="Arial" w:cs="Arial"/>
          <w:sz w:val="20"/>
          <w:szCs w:val="20"/>
          <w:shd w:val="clear" w:color="auto" w:fill="FDFDFC"/>
        </w:rPr>
        <w:t>Tirilly</w:t>
      </w:r>
      <w:proofErr w:type="spellEnd"/>
      <w:r w:rsidRPr="00D22EEA">
        <w:rPr>
          <w:rFonts w:ascii="Arial" w:hAnsi="Arial" w:cs="Arial"/>
          <w:sz w:val="20"/>
          <w:szCs w:val="20"/>
          <w:shd w:val="clear" w:color="auto" w:fill="FDFDFC"/>
        </w:rPr>
        <w:t xml:space="preserve"> – tel : 02 31 06 98 85 – </w:t>
      </w:r>
      <w:hyperlink r:id="rId19" w:history="1">
        <w:r w:rsidRPr="00D22EEA">
          <w:rPr>
            <w:rStyle w:val="Lienhypertexte"/>
            <w:rFonts w:ascii="Arial" w:hAnsi="Arial" w:cs="Arial"/>
            <w:sz w:val="20"/>
            <w:szCs w:val="20"/>
            <w:shd w:val="clear" w:color="auto" w:fill="FDFDFC"/>
          </w:rPr>
          <w:t>emmanuelle.tirilly@normandie.fr</w:t>
        </w:r>
      </w:hyperlink>
    </w:p>
    <w:sectPr w:rsidR="00011D99" w:rsidRPr="000E7850" w:rsidSect="003F29F3">
      <w:headerReference w:type="even" r:id="rId20"/>
      <w:headerReference w:type="default" r:id="rId21"/>
      <w:footerReference w:type="even" r:id="rId22"/>
      <w:footerReference w:type="default" r:id="rId23"/>
      <w:headerReference w:type="first" r:id="rId24"/>
      <w:footerReference w:type="first" r:id="rId25"/>
      <w:pgSz w:w="11906" w:h="16838" w:code="9"/>
      <w:pgMar w:top="1417" w:right="1417" w:bottom="1417" w:left="1417"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1F" w:rsidRDefault="008E011F">
      <w:r>
        <w:separator/>
      </w:r>
    </w:p>
  </w:endnote>
  <w:endnote w:type="continuationSeparator" w:id="0">
    <w:p w:rsidR="008E011F" w:rsidRDefault="008E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F2" w:rsidRDefault="003D3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F2" w:rsidRDefault="003D37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F2" w:rsidRDefault="003D3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1F" w:rsidRDefault="008E011F">
      <w:r>
        <w:separator/>
      </w:r>
    </w:p>
  </w:footnote>
  <w:footnote w:type="continuationSeparator" w:id="0">
    <w:p w:rsidR="008E011F" w:rsidRDefault="008E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F2" w:rsidRDefault="003D3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C7" w:rsidRPr="00570B4F" w:rsidRDefault="008056C7" w:rsidP="00570B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F2" w:rsidRDefault="003D3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24"/>
    <w:multiLevelType w:val="hybridMultilevel"/>
    <w:tmpl w:val="B16E3EE8"/>
    <w:lvl w:ilvl="0" w:tplc="7D664524">
      <w:start w:val="1"/>
      <w:numFmt w:val="decimal"/>
      <w:pStyle w:val="Titre1"/>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1">
    <w:nsid w:val="4F511988"/>
    <w:multiLevelType w:val="hybridMultilevel"/>
    <w:tmpl w:val="754C4CD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A0FD7"/>
    <w:multiLevelType w:val="hybridMultilevel"/>
    <w:tmpl w:val="9AC4CD7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F0CFC"/>
    <w:multiLevelType w:val="hybridMultilevel"/>
    <w:tmpl w:val="8E8877C2"/>
    <w:lvl w:ilvl="0" w:tplc="C08AF1BE">
      <w:start w:val="1"/>
      <w:numFmt w:val="decimal"/>
      <w:pStyle w:val="Style1"/>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98A1E3D"/>
    <w:multiLevelType w:val="hybridMultilevel"/>
    <w:tmpl w:val="2CCCEBC0"/>
    <w:lvl w:ilvl="0" w:tplc="758848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96888"/>
    <w:multiLevelType w:val="hybridMultilevel"/>
    <w:tmpl w:val="0A6C0AE6"/>
    <w:lvl w:ilvl="0" w:tplc="DE96A442">
      <w:start w:val="1"/>
      <w:numFmt w:val="lowerLetter"/>
      <w:pStyle w:val="Titre2"/>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num w:numId="1">
    <w:abstractNumId w:val="3"/>
  </w:num>
  <w:num w:numId="2">
    <w:abstractNumId w:val="0"/>
  </w:num>
  <w:num w:numId="3">
    <w:abstractNumId w:val="5"/>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02"/>
    <w:rsid w:val="000026A2"/>
    <w:rsid w:val="0000557E"/>
    <w:rsid w:val="0000596F"/>
    <w:rsid w:val="0000623D"/>
    <w:rsid w:val="000078D0"/>
    <w:rsid w:val="000101AA"/>
    <w:rsid w:val="000112FE"/>
    <w:rsid w:val="00011D99"/>
    <w:rsid w:val="00022450"/>
    <w:rsid w:val="00023166"/>
    <w:rsid w:val="00032704"/>
    <w:rsid w:val="00037DE7"/>
    <w:rsid w:val="0004425E"/>
    <w:rsid w:val="00044CDE"/>
    <w:rsid w:val="00053B42"/>
    <w:rsid w:val="0005597D"/>
    <w:rsid w:val="00080F95"/>
    <w:rsid w:val="00095BBB"/>
    <w:rsid w:val="000A322D"/>
    <w:rsid w:val="000A529E"/>
    <w:rsid w:val="000B7B70"/>
    <w:rsid w:val="000C3D1B"/>
    <w:rsid w:val="000E2E0C"/>
    <w:rsid w:val="000E7850"/>
    <w:rsid w:val="00126E6B"/>
    <w:rsid w:val="001317AF"/>
    <w:rsid w:val="00132DEC"/>
    <w:rsid w:val="00136B16"/>
    <w:rsid w:val="00137A29"/>
    <w:rsid w:val="00137C85"/>
    <w:rsid w:val="00144F1F"/>
    <w:rsid w:val="001527B4"/>
    <w:rsid w:val="00161D20"/>
    <w:rsid w:val="001646E6"/>
    <w:rsid w:val="00167049"/>
    <w:rsid w:val="00176652"/>
    <w:rsid w:val="00181118"/>
    <w:rsid w:val="001820D0"/>
    <w:rsid w:val="00183918"/>
    <w:rsid w:val="001C0281"/>
    <w:rsid w:val="001D55EE"/>
    <w:rsid w:val="001F616A"/>
    <w:rsid w:val="00206010"/>
    <w:rsid w:val="00206B37"/>
    <w:rsid w:val="002465AD"/>
    <w:rsid w:val="00252343"/>
    <w:rsid w:val="0025450B"/>
    <w:rsid w:val="00264B30"/>
    <w:rsid w:val="0027211B"/>
    <w:rsid w:val="0028269C"/>
    <w:rsid w:val="0029178B"/>
    <w:rsid w:val="00294D42"/>
    <w:rsid w:val="002C2F54"/>
    <w:rsid w:val="002C45BB"/>
    <w:rsid w:val="002C536F"/>
    <w:rsid w:val="002C575B"/>
    <w:rsid w:val="002E474F"/>
    <w:rsid w:val="002E7ED0"/>
    <w:rsid w:val="00305354"/>
    <w:rsid w:val="00305D54"/>
    <w:rsid w:val="00307378"/>
    <w:rsid w:val="00310FBB"/>
    <w:rsid w:val="00312F5E"/>
    <w:rsid w:val="0031404D"/>
    <w:rsid w:val="003319A5"/>
    <w:rsid w:val="0034141F"/>
    <w:rsid w:val="00342626"/>
    <w:rsid w:val="00345BF2"/>
    <w:rsid w:val="0034724D"/>
    <w:rsid w:val="00354122"/>
    <w:rsid w:val="0035499E"/>
    <w:rsid w:val="0035730C"/>
    <w:rsid w:val="003627CB"/>
    <w:rsid w:val="00364A35"/>
    <w:rsid w:val="00373568"/>
    <w:rsid w:val="00375E31"/>
    <w:rsid w:val="00377F7A"/>
    <w:rsid w:val="003810FB"/>
    <w:rsid w:val="003861A2"/>
    <w:rsid w:val="003862FB"/>
    <w:rsid w:val="00393028"/>
    <w:rsid w:val="00397CF4"/>
    <w:rsid w:val="003A2807"/>
    <w:rsid w:val="003A29D7"/>
    <w:rsid w:val="003A4061"/>
    <w:rsid w:val="003A68B9"/>
    <w:rsid w:val="003B68E9"/>
    <w:rsid w:val="003B7097"/>
    <w:rsid w:val="003D37F2"/>
    <w:rsid w:val="003D7E9C"/>
    <w:rsid w:val="003E6366"/>
    <w:rsid w:val="003F29F3"/>
    <w:rsid w:val="004003CA"/>
    <w:rsid w:val="00400AE5"/>
    <w:rsid w:val="004019C8"/>
    <w:rsid w:val="004020E0"/>
    <w:rsid w:val="00403B13"/>
    <w:rsid w:val="004171A1"/>
    <w:rsid w:val="00422960"/>
    <w:rsid w:val="00432CB9"/>
    <w:rsid w:val="0048703E"/>
    <w:rsid w:val="00487A90"/>
    <w:rsid w:val="004915ED"/>
    <w:rsid w:val="004930D9"/>
    <w:rsid w:val="004A12B0"/>
    <w:rsid w:val="004B0814"/>
    <w:rsid w:val="004B2466"/>
    <w:rsid w:val="004B594E"/>
    <w:rsid w:val="004C0337"/>
    <w:rsid w:val="004C1888"/>
    <w:rsid w:val="004C514D"/>
    <w:rsid w:val="004D0B99"/>
    <w:rsid w:val="004E6221"/>
    <w:rsid w:val="004F3B8F"/>
    <w:rsid w:val="004F4BF3"/>
    <w:rsid w:val="004F53AB"/>
    <w:rsid w:val="004F6864"/>
    <w:rsid w:val="004F723E"/>
    <w:rsid w:val="005063F6"/>
    <w:rsid w:val="00513FFF"/>
    <w:rsid w:val="0052104A"/>
    <w:rsid w:val="00526F2E"/>
    <w:rsid w:val="005340A7"/>
    <w:rsid w:val="00541B28"/>
    <w:rsid w:val="00563D4D"/>
    <w:rsid w:val="00570785"/>
    <w:rsid w:val="00570B4F"/>
    <w:rsid w:val="00570E02"/>
    <w:rsid w:val="00582B91"/>
    <w:rsid w:val="00586D1A"/>
    <w:rsid w:val="00586E58"/>
    <w:rsid w:val="00596CCB"/>
    <w:rsid w:val="005A2201"/>
    <w:rsid w:val="005B153C"/>
    <w:rsid w:val="005B4D7E"/>
    <w:rsid w:val="005C3C47"/>
    <w:rsid w:val="005C5827"/>
    <w:rsid w:val="005F2CEC"/>
    <w:rsid w:val="005F6F2D"/>
    <w:rsid w:val="00603786"/>
    <w:rsid w:val="00604CCC"/>
    <w:rsid w:val="0061404B"/>
    <w:rsid w:val="006315DF"/>
    <w:rsid w:val="006363C3"/>
    <w:rsid w:val="00637802"/>
    <w:rsid w:val="006403F6"/>
    <w:rsid w:val="006417C3"/>
    <w:rsid w:val="006649BF"/>
    <w:rsid w:val="00665729"/>
    <w:rsid w:val="00671C53"/>
    <w:rsid w:val="00680039"/>
    <w:rsid w:val="00680B63"/>
    <w:rsid w:val="00692E7A"/>
    <w:rsid w:val="006A5EC7"/>
    <w:rsid w:val="006A68A2"/>
    <w:rsid w:val="006B6534"/>
    <w:rsid w:val="006C276E"/>
    <w:rsid w:val="006C2A94"/>
    <w:rsid w:val="006C7917"/>
    <w:rsid w:val="006E5A74"/>
    <w:rsid w:val="006E773C"/>
    <w:rsid w:val="006F2611"/>
    <w:rsid w:val="006F2C1B"/>
    <w:rsid w:val="006F40F9"/>
    <w:rsid w:val="006F781F"/>
    <w:rsid w:val="007100D1"/>
    <w:rsid w:val="00716A3E"/>
    <w:rsid w:val="00716F91"/>
    <w:rsid w:val="00722E37"/>
    <w:rsid w:val="007401EE"/>
    <w:rsid w:val="00766267"/>
    <w:rsid w:val="00766FAF"/>
    <w:rsid w:val="007677B9"/>
    <w:rsid w:val="00770AA9"/>
    <w:rsid w:val="00775EBC"/>
    <w:rsid w:val="0078339E"/>
    <w:rsid w:val="00787DE4"/>
    <w:rsid w:val="007961E1"/>
    <w:rsid w:val="007A2257"/>
    <w:rsid w:val="007A6DBF"/>
    <w:rsid w:val="007C0818"/>
    <w:rsid w:val="007C390B"/>
    <w:rsid w:val="007C772D"/>
    <w:rsid w:val="007D5978"/>
    <w:rsid w:val="007E39E7"/>
    <w:rsid w:val="007E4130"/>
    <w:rsid w:val="007E41BC"/>
    <w:rsid w:val="007F1D7A"/>
    <w:rsid w:val="007F5902"/>
    <w:rsid w:val="00803623"/>
    <w:rsid w:val="00803B77"/>
    <w:rsid w:val="008056C7"/>
    <w:rsid w:val="008158B0"/>
    <w:rsid w:val="00820E97"/>
    <w:rsid w:val="008263EB"/>
    <w:rsid w:val="0085146F"/>
    <w:rsid w:val="008529BA"/>
    <w:rsid w:val="00856729"/>
    <w:rsid w:val="008663F6"/>
    <w:rsid w:val="0088163A"/>
    <w:rsid w:val="00884B47"/>
    <w:rsid w:val="00890880"/>
    <w:rsid w:val="008941C5"/>
    <w:rsid w:val="008D1AAB"/>
    <w:rsid w:val="008E011F"/>
    <w:rsid w:val="008E16E1"/>
    <w:rsid w:val="008E5EBD"/>
    <w:rsid w:val="008F6D0B"/>
    <w:rsid w:val="0090228F"/>
    <w:rsid w:val="00925043"/>
    <w:rsid w:val="00934833"/>
    <w:rsid w:val="0093778F"/>
    <w:rsid w:val="00946A1B"/>
    <w:rsid w:val="009513E3"/>
    <w:rsid w:val="00954823"/>
    <w:rsid w:val="00962662"/>
    <w:rsid w:val="00964288"/>
    <w:rsid w:val="00970BC9"/>
    <w:rsid w:val="00971584"/>
    <w:rsid w:val="009734D0"/>
    <w:rsid w:val="009745B5"/>
    <w:rsid w:val="0098027E"/>
    <w:rsid w:val="009827BD"/>
    <w:rsid w:val="00991851"/>
    <w:rsid w:val="00993A42"/>
    <w:rsid w:val="009A0E84"/>
    <w:rsid w:val="009B1029"/>
    <w:rsid w:val="009C6D24"/>
    <w:rsid w:val="009E2AA1"/>
    <w:rsid w:val="009E5575"/>
    <w:rsid w:val="009E7419"/>
    <w:rsid w:val="009E7AC8"/>
    <w:rsid w:val="009F4A50"/>
    <w:rsid w:val="009F6CB3"/>
    <w:rsid w:val="009F7166"/>
    <w:rsid w:val="00A00D26"/>
    <w:rsid w:val="00A07D7A"/>
    <w:rsid w:val="00A11F63"/>
    <w:rsid w:val="00A450FC"/>
    <w:rsid w:val="00A46D08"/>
    <w:rsid w:val="00A54A95"/>
    <w:rsid w:val="00A663C7"/>
    <w:rsid w:val="00A77B3E"/>
    <w:rsid w:val="00A907E7"/>
    <w:rsid w:val="00A92614"/>
    <w:rsid w:val="00A951CF"/>
    <w:rsid w:val="00AD1E83"/>
    <w:rsid w:val="00AD681E"/>
    <w:rsid w:val="00AE3F86"/>
    <w:rsid w:val="00AE5BAD"/>
    <w:rsid w:val="00B0023C"/>
    <w:rsid w:val="00B13128"/>
    <w:rsid w:val="00B1396C"/>
    <w:rsid w:val="00B1592E"/>
    <w:rsid w:val="00B234A4"/>
    <w:rsid w:val="00B3689B"/>
    <w:rsid w:val="00B431A8"/>
    <w:rsid w:val="00B45E19"/>
    <w:rsid w:val="00B47FFD"/>
    <w:rsid w:val="00B5188A"/>
    <w:rsid w:val="00B57088"/>
    <w:rsid w:val="00B60EFC"/>
    <w:rsid w:val="00B72AFC"/>
    <w:rsid w:val="00B81D87"/>
    <w:rsid w:val="00B84896"/>
    <w:rsid w:val="00B94305"/>
    <w:rsid w:val="00BA1BC6"/>
    <w:rsid w:val="00BB4490"/>
    <w:rsid w:val="00BB7F19"/>
    <w:rsid w:val="00BC22A8"/>
    <w:rsid w:val="00BC3789"/>
    <w:rsid w:val="00BD4CAB"/>
    <w:rsid w:val="00BD7860"/>
    <w:rsid w:val="00BE46AE"/>
    <w:rsid w:val="00BF6757"/>
    <w:rsid w:val="00C03E0B"/>
    <w:rsid w:val="00C03E81"/>
    <w:rsid w:val="00C15AD2"/>
    <w:rsid w:val="00C1750A"/>
    <w:rsid w:val="00C2199C"/>
    <w:rsid w:val="00C25495"/>
    <w:rsid w:val="00C35553"/>
    <w:rsid w:val="00C41511"/>
    <w:rsid w:val="00C45A78"/>
    <w:rsid w:val="00C45DF8"/>
    <w:rsid w:val="00C521F1"/>
    <w:rsid w:val="00C64DAF"/>
    <w:rsid w:val="00C7044A"/>
    <w:rsid w:val="00C77FF0"/>
    <w:rsid w:val="00C91E26"/>
    <w:rsid w:val="00C96F7A"/>
    <w:rsid w:val="00CD039F"/>
    <w:rsid w:val="00CD168A"/>
    <w:rsid w:val="00CD4A95"/>
    <w:rsid w:val="00CD7D03"/>
    <w:rsid w:val="00D011B8"/>
    <w:rsid w:val="00D01EF9"/>
    <w:rsid w:val="00D05E1E"/>
    <w:rsid w:val="00D151B0"/>
    <w:rsid w:val="00D16660"/>
    <w:rsid w:val="00D22530"/>
    <w:rsid w:val="00D42C0D"/>
    <w:rsid w:val="00D474FB"/>
    <w:rsid w:val="00D47D22"/>
    <w:rsid w:val="00D6311B"/>
    <w:rsid w:val="00D64E13"/>
    <w:rsid w:val="00D7465E"/>
    <w:rsid w:val="00D7594E"/>
    <w:rsid w:val="00D9229F"/>
    <w:rsid w:val="00D96444"/>
    <w:rsid w:val="00DA0429"/>
    <w:rsid w:val="00DA6F01"/>
    <w:rsid w:val="00DB0C8A"/>
    <w:rsid w:val="00DC3781"/>
    <w:rsid w:val="00DE1439"/>
    <w:rsid w:val="00DE6597"/>
    <w:rsid w:val="00DF0493"/>
    <w:rsid w:val="00DF1C22"/>
    <w:rsid w:val="00DF3E9D"/>
    <w:rsid w:val="00E1206C"/>
    <w:rsid w:val="00E123AC"/>
    <w:rsid w:val="00E14E22"/>
    <w:rsid w:val="00E374B5"/>
    <w:rsid w:val="00E4527E"/>
    <w:rsid w:val="00E65B9F"/>
    <w:rsid w:val="00E76FE2"/>
    <w:rsid w:val="00E81F4A"/>
    <w:rsid w:val="00E91F56"/>
    <w:rsid w:val="00E95777"/>
    <w:rsid w:val="00E95CF7"/>
    <w:rsid w:val="00E97675"/>
    <w:rsid w:val="00EA5593"/>
    <w:rsid w:val="00EB0B67"/>
    <w:rsid w:val="00EC1C9A"/>
    <w:rsid w:val="00EC24D6"/>
    <w:rsid w:val="00EC3410"/>
    <w:rsid w:val="00EC6CFB"/>
    <w:rsid w:val="00EF1F26"/>
    <w:rsid w:val="00EF37E6"/>
    <w:rsid w:val="00F23051"/>
    <w:rsid w:val="00F264AA"/>
    <w:rsid w:val="00F27149"/>
    <w:rsid w:val="00F73453"/>
    <w:rsid w:val="00F80044"/>
    <w:rsid w:val="00F90355"/>
    <w:rsid w:val="00FA1920"/>
    <w:rsid w:val="00FA4474"/>
    <w:rsid w:val="00FA72F9"/>
    <w:rsid w:val="00FC0E89"/>
    <w:rsid w:val="00FD42D0"/>
    <w:rsid w:val="00FE0104"/>
    <w:rsid w:val="00FE5DC1"/>
    <w:rsid w:val="00FF0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A4"/>
    <w:rPr>
      <w:sz w:val="24"/>
      <w:szCs w:val="24"/>
    </w:rPr>
  </w:style>
  <w:style w:type="paragraph" w:styleId="Titre1">
    <w:name w:val="heading 1"/>
    <w:basedOn w:val="Normal"/>
    <w:next w:val="Normal"/>
    <w:link w:val="Titre1Car"/>
    <w:uiPriority w:val="99"/>
    <w:qFormat/>
    <w:rsid w:val="004171A1"/>
    <w:pPr>
      <w:keepNext/>
      <w:numPr>
        <w:numId w:val="2"/>
      </w:numPr>
      <w:tabs>
        <w:tab w:val="left" w:pos="4500"/>
      </w:tabs>
      <w:outlineLvl w:val="0"/>
    </w:pPr>
    <w:rPr>
      <w:rFonts w:ascii="Arial" w:hAnsi="Arial" w:cs="Arial"/>
      <w:b/>
      <w:bCs/>
      <w:i/>
      <w:iCs/>
    </w:rPr>
  </w:style>
  <w:style w:type="paragraph" w:styleId="Titre2">
    <w:name w:val="heading 2"/>
    <w:basedOn w:val="Normal"/>
    <w:next w:val="Normal"/>
    <w:uiPriority w:val="9"/>
    <w:qFormat/>
    <w:rsid w:val="004171A1"/>
    <w:pPr>
      <w:keepNext/>
      <w:numPr>
        <w:numId w:val="3"/>
      </w:numPr>
      <w:tabs>
        <w:tab w:val="left" w:pos="4500"/>
      </w:tabs>
      <w:outlineLvl w:val="1"/>
    </w:pPr>
    <w:rPr>
      <w:rFonts w:ascii="Arial" w:hAnsi="Arial" w:cs="Arial"/>
      <w:b/>
      <w:bCs/>
    </w:rPr>
  </w:style>
  <w:style w:type="paragraph" w:styleId="Titre3">
    <w:name w:val="heading 3"/>
    <w:basedOn w:val="Normal"/>
    <w:next w:val="Normal"/>
    <w:qFormat/>
    <w:rsid w:val="004171A1"/>
    <w:pPr>
      <w:keepNext/>
      <w:tabs>
        <w:tab w:val="left" w:pos="3960"/>
      </w:tabs>
      <w:jc w:val="center"/>
      <w:outlineLvl w:val="2"/>
    </w:pPr>
    <w:rPr>
      <w:rFonts w:ascii="Arial" w:hAnsi="Arial" w:cs="Arial"/>
      <w:b/>
      <w:bCs/>
    </w:rPr>
  </w:style>
  <w:style w:type="paragraph" w:styleId="Titre4">
    <w:name w:val="heading 4"/>
    <w:basedOn w:val="Normal"/>
    <w:next w:val="Normal"/>
    <w:link w:val="Titre4Car"/>
    <w:uiPriority w:val="99"/>
    <w:qFormat/>
    <w:rsid w:val="004171A1"/>
    <w:pPr>
      <w:keepNext/>
      <w:tabs>
        <w:tab w:val="left" w:pos="3960"/>
      </w:tabs>
      <w:spacing w:line="360" w:lineRule="auto"/>
      <w:jc w:val="center"/>
      <w:outlineLvl w:val="3"/>
    </w:pPr>
    <w:rPr>
      <w:rFonts w:ascii="Arial" w:hAnsi="Arial" w:cs="Arial"/>
      <w:b/>
      <w:bCs/>
      <w:i/>
      <w:iCs/>
      <w:sz w:val="20"/>
    </w:rPr>
  </w:style>
  <w:style w:type="paragraph" w:styleId="Titre5">
    <w:name w:val="heading 5"/>
    <w:basedOn w:val="Normal"/>
    <w:next w:val="Normal"/>
    <w:qFormat/>
    <w:rsid w:val="004171A1"/>
    <w:pPr>
      <w:keepNext/>
      <w:tabs>
        <w:tab w:val="left" w:pos="3960"/>
      </w:tabs>
      <w:jc w:val="center"/>
      <w:outlineLvl w:val="4"/>
    </w:pPr>
    <w:rPr>
      <w:rFonts w:ascii="Arial" w:hAnsi="Arial" w:cs="Arial"/>
      <w:b/>
      <w:bCs/>
      <w:i/>
      <w:iCs/>
      <w:sz w:val="32"/>
    </w:rPr>
  </w:style>
  <w:style w:type="paragraph" w:styleId="Titre6">
    <w:name w:val="heading 6"/>
    <w:basedOn w:val="Normal"/>
    <w:next w:val="Normal"/>
    <w:qFormat/>
    <w:rsid w:val="004171A1"/>
    <w:pPr>
      <w:keepNext/>
      <w:jc w:val="center"/>
      <w:outlineLvl w:val="5"/>
    </w:pPr>
    <w:rPr>
      <w:rFonts w:ascii="Arial" w:hAnsi="Arial" w:cs="Arial"/>
      <w:b/>
      <w:bCs/>
      <w:sz w:val="36"/>
    </w:rPr>
  </w:style>
  <w:style w:type="paragraph" w:styleId="Titre7">
    <w:name w:val="heading 7"/>
    <w:basedOn w:val="Normal"/>
    <w:next w:val="Normal"/>
    <w:qFormat/>
    <w:rsid w:val="004171A1"/>
    <w:pPr>
      <w:keepNext/>
      <w:ind w:left="1980" w:hanging="1980"/>
      <w:jc w:val="both"/>
      <w:outlineLvl w:val="6"/>
    </w:pPr>
    <w:rPr>
      <w:rFonts w:ascii="Arial" w:hAnsi="Arial" w:cs="Arial"/>
      <w:b/>
      <w:bCs/>
      <w:sz w:val="22"/>
    </w:rPr>
  </w:style>
  <w:style w:type="paragraph" w:styleId="Titre8">
    <w:name w:val="heading 8"/>
    <w:basedOn w:val="Normal"/>
    <w:next w:val="Normal"/>
    <w:qFormat/>
    <w:rsid w:val="004171A1"/>
    <w:pPr>
      <w:keepNext/>
      <w:tabs>
        <w:tab w:val="left" w:pos="4320"/>
      </w:tabs>
      <w:ind w:left="900"/>
      <w:outlineLvl w:val="7"/>
    </w:pPr>
    <w:rPr>
      <w:rFonts w:ascii="Arial" w:hAnsi="Arial" w:cs="Arial"/>
      <w:b/>
      <w:bCs/>
      <w:u w:val="single"/>
    </w:rPr>
  </w:style>
  <w:style w:type="paragraph" w:styleId="Titre9">
    <w:name w:val="heading 9"/>
    <w:basedOn w:val="Normal"/>
    <w:next w:val="Normal"/>
    <w:qFormat/>
    <w:rsid w:val="004171A1"/>
    <w:pPr>
      <w:keepNext/>
      <w:tabs>
        <w:tab w:val="left" w:pos="3960"/>
      </w:tabs>
      <w:ind w:left="1080"/>
      <w:jc w:val="both"/>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171A1"/>
    <w:pPr>
      <w:tabs>
        <w:tab w:val="center" w:pos="4536"/>
        <w:tab w:val="right" w:pos="9072"/>
      </w:tabs>
    </w:pPr>
  </w:style>
  <w:style w:type="paragraph" w:styleId="Pieddepage">
    <w:name w:val="footer"/>
    <w:basedOn w:val="Normal"/>
    <w:link w:val="PieddepageCar"/>
    <w:uiPriority w:val="99"/>
    <w:rsid w:val="004171A1"/>
    <w:pPr>
      <w:tabs>
        <w:tab w:val="center" w:pos="4536"/>
        <w:tab w:val="right" w:pos="9072"/>
      </w:tabs>
    </w:pPr>
  </w:style>
  <w:style w:type="paragraph" w:styleId="Retraitcorpsdetexte">
    <w:name w:val="Body Text Indent"/>
    <w:basedOn w:val="Normal"/>
    <w:rsid w:val="004171A1"/>
    <w:pPr>
      <w:tabs>
        <w:tab w:val="left" w:pos="4500"/>
      </w:tabs>
      <w:ind w:left="900"/>
      <w:jc w:val="both"/>
    </w:pPr>
    <w:rPr>
      <w:rFonts w:ascii="Arial" w:hAnsi="Arial" w:cs="Arial"/>
    </w:rPr>
  </w:style>
  <w:style w:type="paragraph" w:styleId="Retraitcorpsdetexte2">
    <w:name w:val="Body Text Indent 2"/>
    <w:basedOn w:val="Normal"/>
    <w:rsid w:val="004171A1"/>
    <w:pPr>
      <w:ind w:left="1440" w:hanging="1440"/>
      <w:jc w:val="both"/>
    </w:pPr>
    <w:rPr>
      <w:rFonts w:ascii="Arial" w:hAnsi="Arial" w:cs="Arial"/>
      <w:b/>
      <w:bCs/>
      <w:sz w:val="22"/>
    </w:rPr>
  </w:style>
  <w:style w:type="paragraph" w:styleId="Corpsdetexte">
    <w:name w:val="Body Text"/>
    <w:basedOn w:val="Normal"/>
    <w:rsid w:val="004171A1"/>
    <w:pPr>
      <w:tabs>
        <w:tab w:val="left" w:pos="3960"/>
      </w:tabs>
      <w:jc w:val="both"/>
    </w:pPr>
    <w:rPr>
      <w:rFonts w:ascii="Arial" w:hAnsi="Arial" w:cs="Arial"/>
      <w:sz w:val="22"/>
    </w:rPr>
  </w:style>
  <w:style w:type="character" w:styleId="Lienhypertexte">
    <w:name w:val="Hyperlink"/>
    <w:uiPriority w:val="99"/>
    <w:rsid w:val="004171A1"/>
    <w:rPr>
      <w:color w:val="0000FF"/>
      <w:u w:val="single"/>
    </w:rPr>
  </w:style>
  <w:style w:type="paragraph" w:styleId="Retraitcorpsdetexte3">
    <w:name w:val="Body Text Indent 3"/>
    <w:basedOn w:val="Normal"/>
    <w:rsid w:val="004171A1"/>
    <w:pPr>
      <w:tabs>
        <w:tab w:val="left" w:pos="5220"/>
      </w:tabs>
      <w:ind w:left="1080"/>
      <w:jc w:val="both"/>
    </w:pPr>
    <w:rPr>
      <w:rFonts w:ascii="Arial" w:hAnsi="Arial" w:cs="Arial"/>
      <w:sz w:val="22"/>
    </w:rPr>
  </w:style>
  <w:style w:type="character" w:styleId="Lienhypertextesuivivisit">
    <w:name w:val="FollowedHyperlink"/>
    <w:rsid w:val="004171A1"/>
    <w:rPr>
      <w:color w:val="800080"/>
      <w:u w:val="single"/>
    </w:rPr>
  </w:style>
  <w:style w:type="paragraph" w:styleId="Textedebulles">
    <w:name w:val="Balloon Text"/>
    <w:basedOn w:val="Normal"/>
    <w:semiHidden/>
    <w:rsid w:val="00A54A95"/>
    <w:rPr>
      <w:rFonts w:ascii="Tahoma" w:hAnsi="Tahoma" w:cs="Tahoma"/>
      <w:sz w:val="16"/>
      <w:szCs w:val="16"/>
    </w:rPr>
  </w:style>
  <w:style w:type="paragraph" w:customStyle="1" w:styleId="Lettretype">
    <w:name w:val="Lettre type"/>
    <w:basedOn w:val="Normal"/>
    <w:rsid w:val="00B1592E"/>
    <w:pPr>
      <w:tabs>
        <w:tab w:val="left" w:pos="4820"/>
      </w:tabs>
      <w:jc w:val="both"/>
    </w:pPr>
    <w:rPr>
      <w:rFonts w:ascii="Palatino" w:eastAsia="Times" w:hAnsi="Palatino"/>
      <w:color w:val="000000"/>
      <w:sz w:val="22"/>
      <w:szCs w:val="20"/>
    </w:rPr>
  </w:style>
  <w:style w:type="paragraph" w:customStyle="1" w:styleId="RAEnteteSociete">
    <w:name w:val="RA_Entete_Societe"/>
    <w:basedOn w:val="Normal"/>
    <w:rsid w:val="00DA0429"/>
    <w:pPr>
      <w:jc w:val="center"/>
    </w:pPr>
    <w:rPr>
      <w:b/>
      <w:sz w:val="28"/>
      <w:szCs w:val="20"/>
    </w:rPr>
  </w:style>
  <w:style w:type="character" w:customStyle="1" w:styleId="txt">
    <w:name w:val="txt"/>
    <w:basedOn w:val="Policepardfaut"/>
    <w:rsid w:val="00DA0429"/>
  </w:style>
  <w:style w:type="character" w:styleId="Marquedecommentaire">
    <w:name w:val="annotation reference"/>
    <w:semiHidden/>
    <w:rsid w:val="004915ED"/>
    <w:rPr>
      <w:sz w:val="16"/>
      <w:szCs w:val="16"/>
    </w:rPr>
  </w:style>
  <w:style w:type="paragraph" w:styleId="Commentaire">
    <w:name w:val="annotation text"/>
    <w:basedOn w:val="Normal"/>
    <w:semiHidden/>
    <w:rsid w:val="004915ED"/>
    <w:rPr>
      <w:sz w:val="20"/>
      <w:szCs w:val="20"/>
    </w:rPr>
  </w:style>
  <w:style w:type="paragraph" w:styleId="Objetducommentaire">
    <w:name w:val="annotation subject"/>
    <w:basedOn w:val="Commentaire"/>
    <w:next w:val="Commentaire"/>
    <w:semiHidden/>
    <w:rsid w:val="004915ED"/>
    <w:rPr>
      <w:b/>
      <w:bCs/>
    </w:rPr>
  </w:style>
  <w:style w:type="character" w:styleId="lev">
    <w:name w:val="Strong"/>
    <w:qFormat/>
    <w:rsid w:val="006E5A74"/>
    <w:rPr>
      <w:b/>
      <w:bCs/>
    </w:rPr>
  </w:style>
  <w:style w:type="paragraph" w:styleId="NormalWeb">
    <w:name w:val="Normal (Web)"/>
    <w:basedOn w:val="Normal"/>
    <w:uiPriority w:val="99"/>
    <w:unhideWhenUsed/>
    <w:rsid w:val="003627CB"/>
    <w:pPr>
      <w:spacing w:before="100" w:beforeAutospacing="1" w:after="100" w:afterAutospacing="1"/>
    </w:pPr>
  </w:style>
  <w:style w:type="paragraph" w:customStyle="1" w:styleId="msolistparagraph0">
    <w:name w:val="msolistparagraph"/>
    <w:basedOn w:val="Normal"/>
    <w:rsid w:val="009E7419"/>
    <w:pPr>
      <w:ind w:left="720"/>
    </w:pPr>
    <w:rPr>
      <w:rFonts w:ascii="Calibri" w:eastAsia="MS Mincho" w:hAnsi="Calibri"/>
      <w:sz w:val="22"/>
      <w:szCs w:val="22"/>
      <w:lang w:eastAsia="en-US"/>
    </w:rPr>
  </w:style>
  <w:style w:type="paragraph" w:customStyle="1" w:styleId="Paragraphedeliste1">
    <w:name w:val="Paragraphe de liste1"/>
    <w:basedOn w:val="Normal"/>
    <w:link w:val="ListParagraphChar"/>
    <w:rsid w:val="00A92614"/>
    <w:pPr>
      <w:spacing w:after="160" w:line="259" w:lineRule="auto"/>
      <w:ind w:left="720"/>
      <w:contextualSpacing/>
    </w:pPr>
    <w:rPr>
      <w:rFonts w:ascii="Calibri" w:hAnsi="Calibri"/>
      <w:sz w:val="22"/>
      <w:szCs w:val="22"/>
      <w:lang w:eastAsia="en-US"/>
    </w:rPr>
  </w:style>
  <w:style w:type="paragraph" w:customStyle="1" w:styleId="Style1">
    <w:name w:val="Style1"/>
    <w:basedOn w:val="Normal"/>
    <w:link w:val="Style1Car"/>
    <w:rsid w:val="00716F91"/>
    <w:pPr>
      <w:numPr>
        <w:numId w:val="1"/>
      </w:numPr>
      <w:spacing w:after="160" w:line="259" w:lineRule="auto"/>
      <w:jc w:val="both"/>
    </w:pPr>
    <w:rPr>
      <w:rFonts w:ascii="Calibri" w:hAnsi="Calibri"/>
      <w:b/>
      <w:smallCaps/>
      <w:sz w:val="22"/>
      <w:szCs w:val="22"/>
      <w:u w:val="single"/>
      <w:lang w:eastAsia="en-US"/>
    </w:rPr>
  </w:style>
  <w:style w:type="character" w:customStyle="1" w:styleId="Style1Car">
    <w:name w:val="Style1 Car"/>
    <w:link w:val="Style1"/>
    <w:locked/>
    <w:rsid w:val="00716F91"/>
    <w:rPr>
      <w:rFonts w:ascii="Calibri" w:hAnsi="Calibri"/>
      <w:b/>
      <w:smallCaps/>
      <w:sz w:val="22"/>
      <w:szCs w:val="22"/>
      <w:u w:val="single"/>
      <w:lang w:eastAsia="en-US"/>
    </w:rPr>
  </w:style>
  <w:style w:type="character" w:customStyle="1" w:styleId="ListParagraphChar">
    <w:name w:val="List Paragraph Char"/>
    <w:link w:val="Paragraphedeliste1"/>
    <w:locked/>
    <w:rsid w:val="00132DEC"/>
    <w:rPr>
      <w:rFonts w:ascii="Calibri" w:hAnsi="Calibri"/>
      <w:sz w:val="22"/>
      <w:szCs w:val="22"/>
      <w:lang w:val="fr-FR" w:eastAsia="en-US" w:bidi="ar-SA"/>
    </w:rPr>
  </w:style>
  <w:style w:type="character" w:customStyle="1" w:styleId="Titre1Car">
    <w:name w:val="Titre 1 Car"/>
    <w:link w:val="Titre1"/>
    <w:uiPriority w:val="99"/>
    <w:locked/>
    <w:rsid w:val="00023166"/>
    <w:rPr>
      <w:rFonts w:ascii="Arial" w:hAnsi="Arial" w:cs="Arial"/>
      <w:b/>
      <w:bCs/>
      <w:i/>
      <w:iCs/>
      <w:sz w:val="24"/>
      <w:szCs w:val="24"/>
    </w:rPr>
  </w:style>
  <w:style w:type="character" w:customStyle="1" w:styleId="Titre4Car">
    <w:name w:val="Titre 4 Car"/>
    <w:link w:val="Titre4"/>
    <w:uiPriority w:val="99"/>
    <w:locked/>
    <w:rsid w:val="00023166"/>
    <w:rPr>
      <w:rFonts w:ascii="Arial" w:hAnsi="Arial" w:cs="Arial"/>
      <w:b/>
      <w:bCs/>
      <w:i/>
      <w:iCs/>
      <w:szCs w:val="24"/>
    </w:rPr>
  </w:style>
  <w:style w:type="character" w:styleId="Numrodepage">
    <w:name w:val="page number"/>
    <w:uiPriority w:val="99"/>
    <w:rsid w:val="00023166"/>
  </w:style>
  <w:style w:type="paragraph" w:customStyle="1" w:styleId="NoSpacing1">
    <w:name w:val="No Spacing1"/>
    <w:uiPriority w:val="99"/>
    <w:rsid w:val="00023166"/>
    <w:rPr>
      <w:rFonts w:ascii="Calibri" w:hAnsi="Calibri" w:cs="Calibri"/>
      <w:sz w:val="22"/>
      <w:szCs w:val="22"/>
      <w:lang w:val="fr-BE" w:eastAsia="en-US"/>
    </w:rPr>
  </w:style>
  <w:style w:type="paragraph" w:styleId="Paragraphedeliste">
    <w:name w:val="List Paragraph"/>
    <w:basedOn w:val="Normal"/>
    <w:uiPriority w:val="34"/>
    <w:qFormat/>
    <w:rsid w:val="003A29D7"/>
    <w:pPr>
      <w:ind w:left="720"/>
      <w:contextualSpacing/>
    </w:pPr>
  </w:style>
  <w:style w:type="paragraph" w:customStyle="1" w:styleId="Default">
    <w:name w:val="Default"/>
    <w:uiPriority w:val="99"/>
    <w:rsid w:val="00B1396C"/>
    <w:pPr>
      <w:autoSpaceDE w:val="0"/>
      <w:autoSpaceDN w:val="0"/>
      <w:adjustRightInd w:val="0"/>
    </w:pPr>
    <w:rPr>
      <w:rFonts w:ascii="Candara" w:eastAsiaTheme="minorHAnsi" w:hAnsi="Candara" w:cs="Candara"/>
      <w:color w:val="000000"/>
      <w:sz w:val="24"/>
      <w:szCs w:val="24"/>
      <w:lang w:eastAsia="en-US"/>
    </w:rPr>
  </w:style>
  <w:style w:type="table" w:styleId="Grilledutableau">
    <w:name w:val="Table Grid"/>
    <w:basedOn w:val="TableauNormal"/>
    <w:uiPriority w:val="59"/>
    <w:rsid w:val="00B139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B1396C"/>
    <w:rPr>
      <w:sz w:val="24"/>
      <w:szCs w:val="24"/>
    </w:rPr>
  </w:style>
  <w:style w:type="character" w:customStyle="1" w:styleId="PieddepageCar">
    <w:name w:val="Pied de page Car"/>
    <w:basedOn w:val="Policepardfaut"/>
    <w:link w:val="Pieddepage"/>
    <w:uiPriority w:val="99"/>
    <w:rsid w:val="00B139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A4"/>
    <w:rPr>
      <w:sz w:val="24"/>
      <w:szCs w:val="24"/>
    </w:rPr>
  </w:style>
  <w:style w:type="paragraph" w:styleId="Titre1">
    <w:name w:val="heading 1"/>
    <w:basedOn w:val="Normal"/>
    <w:next w:val="Normal"/>
    <w:link w:val="Titre1Car"/>
    <w:uiPriority w:val="99"/>
    <w:qFormat/>
    <w:rsid w:val="004171A1"/>
    <w:pPr>
      <w:keepNext/>
      <w:numPr>
        <w:numId w:val="2"/>
      </w:numPr>
      <w:tabs>
        <w:tab w:val="left" w:pos="4500"/>
      </w:tabs>
      <w:outlineLvl w:val="0"/>
    </w:pPr>
    <w:rPr>
      <w:rFonts w:ascii="Arial" w:hAnsi="Arial" w:cs="Arial"/>
      <w:b/>
      <w:bCs/>
      <w:i/>
      <w:iCs/>
    </w:rPr>
  </w:style>
  <w:style w:type="paragraph" w:styleId="Titre2">
    <w:name w:val="heading 2"/>
    <w:basedOn w:val="Normal"/>
    <w:next w:val="Normal"/>
    <w:uiPriority w:val="9"/>
    <w:qFormat/>
    <w:rsid w:val="004171A1"/>
    <w:pPr>
      <w:keepNext/>
      <w:numPr>
        <w:numId w:val="3"/>
      </w:numPr>
      <w:tabs>
        <w:tab w:val="left" w:pos="4500"/>
      </w:tabs>
      <w:outlineLvl w:val="1"/>
    </w:pPr>
    <w:rPr>
      <w:rFonts w:ascii="Arial" w:hAnsi="Arial" w:cs="Arial"/>
      <w:b/>
      <w:bCs/>
    </w:rPr>
  </w:style>
  <w:style w:type="paragraph" w:styleId="Titre3">
    <w:name w:val="heading 3"/>
    <w:basedOn w:val="Normal"/>
    <w:next w:val="Normal"/>
    <w:qFormat/>
    <w:rsid w:val="004171A1"/>
    <w:pPr>
      <w:keepNext/>
      <w:tabs>
        <w:tab w:val="left" w:pos="3960"/>
      </w:tabs>
      <w:jc w:val="center"/>
      <w:outlineLvl w:val="2"/>
    </w:pPr>
    <w:rPr>
      <w:rFonts w:ascii="Arial" w:hAnsi="Arial" w:cs="Arial"/>
      <w:b/>
      <w:bCs/>
    </w:rPr>
  </w:style>
  <w:style w:type="paragraph" w:styleId="Titre4">
    <w:name w:val="heading 4"/>
    <w:basedOn w:val="Normal"/>
    <w:next w:val="Normal"/>
    <w:link w:val="Titre4Car"/>
    <w:uiPriority w:val="99"/>
    <w:qFormat/>
    <w:rsid w:val="004171A1"/>
    <w:pPr>
      <w:keepNext/>
      <w:tabs>
        <w:tab w:val="left" w:pos="3960"/>
      </w:tabs>
      <w:spacing w:line="360" w:lineRule="auto"/>
      <w:jc w:val="center"/>
      <w:outlineLvl w:val="3"/>
    </w:pPr>
    <w:rPr>
      <w:rFonts w:ascii="Arial" w:hAnsi="Arial" w:cs="Arial"/>
      <w:b/>
      <w:bCs/>
      <w:i/>
      <w:iCs/>
      <w:sz w:val="20"/>
    </w:rPr>
  </w:style>
  <w:style w:type="paragraph" w:styleId="Titre5">
    <w:name w:val="heading 5"/>
    <w:basedOn w:val="Normal"/>
    <w:next w:val="Normal"/>
    <w:qFormat/>
    <w:rsid w:val="004171A1"/>
    <w:pPr>
      <w:keepNext/>
      <w:tabs>
        <w:tab w:val="left" w:pos="3960"/>
      </w:tabs>
      <w:jc w:val="center"/>
      <w:outlineLvl w:val="4"/>
    </w:pPr>
    <w:rPr>
      <w:rFonts w:ascii="Arial" w:hAnsi="Arial" w:cs="Arial"/>
      <w:b/>
      <w:bCs/>
      <w:i/>
      <w:iCs/>
      <w:sz w:val="32"/>
    </w:rPr>
  </w:style>
  <w:style w:type="paragraph" w:styleId="Titre6">
    <w:name w:val="heading 6"/>
    <w:basedOn w:val="Normal"/>
    <w:next w:val="Normal"/>
    <w:qFormat/>
    <w:rsid w:val="004171A1"/>
    <w:pPr>
      <w:keepNext/>
      <w:jc w:val="center"/>
      <w:outlineLvl w:val="5"/>
    </w:pPr>
    <w:rPr>
      <w:rFonts w:ascii="Arial" w:hAnsi="Arial" w:cs="Arial"/>
      <w:b/>
      <w:bCs/>
      <w:sz w:val="36"/>
    </w:rPr>
  </w:style>
  <w:style w:type="paragraph" w:styleId="Titre7">
    <w:name w:val="heading 7"/>
    <w:basedOn w:val="Normal"/>
    <w:next w:val="Normal"/>
    <w:qFormat/>
    <w:rsid w:val="004171A1"/>
    <w:pPr>
      <w:keepNext/>
      <w:ind w:left="1980" w:hanging="1980"/>
      <w:jc w:val="both"/>
      <w:outlineLvl w:val="6"/>
    </w:pPr>
    <w:rPr>
      <w:rFonts w:ascii="Arial" w:hAnsi="Arial" w:cs="Arial"/>
      <w:b/>
      <w:bCs/>
      <w:sz w:val="22"/>
    </w:rPr>
  </w:style>
  <w:style w:type="paragraph" w:styleId="Titre8">
    <w:name w:val="heading 8"/>
    <w:basedOn w:val="Normal"/>
    <w:next w:val="Normal"/>
    <w:qFormat/>
    <w:rsid w:val="004171A1"/>
    <w:pPr>
      <w:keepNext/>
      <w:tabs>
        <w:tab w:val="left" w:pos="4320"/>
      </w:tabs>
      <w:ind w:left="900"/>
      <w:outlineLvl w:val="7"/>
    </w:pPr>
    <w:rPr>
      <w:rFonts w:ascii="Arial" w:hAnsi="Arial" w:cs="Arial"/>
      <w:b/>
      <w:bCs/>
      <w:u w:val="single"/>
    </w:rPr>
  </w:style>
  <w:style w:type="paragraph" w:styleId="Titre9">
    <w:name w:val="heading 9"/>
    <w:basedOn w:val="Normal"/>
    <w:next w:val="Normal"/>
    <w:qFormat/>
    <w:rsid w:val="004171A1"/>
    <w:pPr>
      <w:keepNext/>
      <w:tabs>
        <w:tab w:val="left" w:pos="3960"/>
      </w:tabs>
      <w:ind w:left="1080"/>
      <w:jc w:val="both"/>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171A1"/>
    <w:pPr>
      <w:tabs>
        <w:tab w:val="center" w:pos="4536"/>
        <w:tab w:val="right" w:pos="9072"/>
      </w:tabs>
    </w:pPr>
  </w:style>
  <w:style w:type="paragraph" w:styleId="Pieddepage">
    <w:name w:val="footer"/>
    <w:basedOn w:val="Normal"/>
    <w:link w:val="PieddepageCar"/>
    <w:uiPriority w:val="99"/>
    <w:rsid w:val="004171A1"/>
    <w:pPr>
      <w:tabs>
        <w:tab w:val="center" w:pos="4536"/>
        <w:tab w:val="right" w:pos="9072"/>
      </w:tabs>
    </w:pPr>
  </w:style>
  <w:style w:type="paragraph" w:styleId="Retraitcorpsdetexte">
    <w:name w:val="Body Text Indent"/>
    <w:basedOn w:val="Normal"/>
    <w:rsid w:val="004171A1"/>
    <w:pPr>
      <w:tabs>
        <w:tab w:val="left" w:pos="4500"/>
      </w:tabs>
      <w:ind w:left="900"/>
      <w:jc w:val="both"/>
    </w:pPr>
    <w:rPr>
      <w:rFonts w:ascii="Arial" w:hAnsi="Arial" w:cs="Arial"/>
    </w:rPr>
  </w:style>
  <w:style w:type="paragraph" w:styleId="Retraitcorpsdetexte2">
    <w:name w:val="Body Text Indent 2"/>
    <w:basedOn w:val="Normal"/>
    <w:rsid w:val="004171A1"/>
    <w:pPr>
      <w:ind w:left="1440" w:hanging="1440"/>
      <w:jc w:val="both"/>
    </w:pPr>
    <w:rPr>
      <w:rFonts w:ascii="Arial" w:hAnsi="Arial" w:cs="Arial"/>
      <w:b/>
      <w:bCs/>
      <w:sz w:val="22"/>
    </w:rPr>
  </w:style>
  <w:style w:type="paragraph" w:styleId="Corpsdetexte">
    <w:name w:val="Body Text"/>
    <w:basedOn w:val="Normal"/>
    <w:rsid w:val="004171A1"/>
    <w:pPr>
      <w:tabs>
        <w:tab w:val="left" w:pos="3960"/>
      </w:tabs>
      <w:jc w:val="both"/>
    </w:pPr>
    <w:rPr>
      <w:rFonts w:ascii="Arial" w:hAnsi="Arial" w:cs="Arial"/>
      <w:sz w:val="22"/>
    </w:rPr>
  </w:style>
  <w:style w:type="character" w:styleId="Lienhypertexte">
    <w:name w:val="Hyperlink"/>
    <w:uiPriority w:val="99"/>
    <w:rsid w:val="004171A1"/>
    <w:rPr>
      <w:color w:val="0000FF"/>
      <w:u w:val="single"/>
    </w:rPr>
  </w:style>
  <w:style w:type="paragraph" w:styleId="Retraitcorpsdetexte3">
    <w:name w:val="Body Text Indent 3"/>
    <w:basedOn w:val="Normal"/>
    <w:rsid w:val="004171A1"/>
    <w:pPr>
      <w:tabs>
        <w:tab w:val="left" w:pos="5220"/>
      </w:tabs>
      <w:ind w:left="1080"/>
      <w:jc w:val="both"/>
    </w:pPr>
    <w:rPr>
      <w:rFonts w:ascii="Arial" w:hAnsi="Arial" w:cs="Arial"/>
      <w:sz w:val="22"/>
    </w:rPr>
  </w:style>
  <w:style w:type="character" w:styleId="Lienhypertextesuivivisit">
    <w:name w:val="FollowedHyperlink"/>
    <w:rsid w:val="004171A1"/>
    <w:rPr>
      <w:color w:val="800080"/>
      <w:u w:val="single"/>
    </w:rPr>
  </w:style>
  <w:style w:type="paragraph" w:styleId="Textedebulles">
    <w:name w:val="Balloon Text"/>
    <w:basedOn w:val="Normal"/>
    <w:semiHidden/>
    <w:rsid w:val="00A54A95"/>
    <w:rPr>
      <w:rFonts w:ascii="Tahoma" w:hAnsi="Tahoma" w:cs="Tahoma"/>
      <w:sz w:val="16"/>
      <w:szCs w:val="16"/>
    </w:rPr>
  </w:style>
  <w:style w:type="paragraph" w:customStyle="1" w:styleId="Lettretype">
    <w:name w:val="Lettre type"/>
    <w:basedOn w:val="Normal"/>
    <w:rsid w:val="00B1592E"/>
    <w:pPr>
      <w:tabs>
        <w:tab w:val="left" w:pos="4820"/>
      </w:tabs>
      <w:jc w:val="both"/>
    </w:pPr>
    <w:rPr>
      <w:rFonts w:ascii="Palatino" w:eastAsia="Times" w:hAnsi="Palatino"/>
      <w:color w:val="000000"/>
      <w:sz w:val="22"/>
      <w:szCs w:val="20"/>
    </w:rPr>
  </w:style>
  <w:style w:type="paragraph" w:customStyle="1" w:styleId="RAEnteteSociete">
    <w:name w:val="RA_Entete_Societe"/>
    <w:basedOn w:val="Normal"/>
    <w:rsid w:val="00DA0429"/>
    <w:pPr>
      <w:jc w:val="center"/>
    </w:pPr>
    <w:rPr>
      <w:b/>
      <w:sz w:val="28"/>
      <w:szCs w:val="20"/>
    </w:rPr>
  </w:style>
  <w:style w:type="character" w:customStyle="1" w:styleId="txt">
    <w:name w:val="txt"/>
    <w:basedOn w:val="Policepardfaut"/>
    <w:rsid w:val="00DA0429"/>
  </w:style>
  <w:style w:type="character" w:styleId="Marquedecommentaire">
    <w:name w:val="annotation reference"/>
    <w:semiHidden/>
    <w:rsid w:val="004915ED"/>
    <w:rPr>
      <w:sz w:val="16"/>
      <w:szCs w:val="16"/>
    </w:rPr>
  </w:style>
  <w:style w:type="paragraph" w:styleId="Commentaire">
    <w:name w:val="annotation text"/>
    <w:basedOn w:val="Normal"/>
    <w:semiHidden/>
    <w:rsid w:val="004915ED"/>
    <w:rPr>
      <w:sz w:val="20"/>
      <w:szCs w:val="20"/>
    </w:rPr>
  </w:style>
  <w:style w:type="paragraph" w:styleId="Objetducommentaire">
    <w:name w:val="annotation subject"/>
    <w:basedOn w:val="Commentaire"/>
    <w:next w:val="Commentaire"/>
    <w:semiHidden/>
    <w:rsid w:val="004915ED"/>
    <w:rPr>
      <w:b/>
      <w:bCs/>
    </w:rPr>
  </w:style>
  <w:style w:type="character" w:styleId="lev">
    <w:name w:val="Strong"/>
    <w:qFormat/>
    <w:rsid w:val="006E5A74"/>
    <w:rPr>
      <w:b/>
      <w:bCs/>
    </w:rPr>
  </w:style>
  <w:style w:type="paragraph" w:styleId="NormalWeb">
    <w:name w:val="Normal (Web)"/>
    <w:basedOn w:val="Normal"/>
    <w:uiPriority w:val="99"/>
    <w:unhideWhenUsed/>
    <w:rsid w:val="003627CB"/>
    <w:pPr>
      <w:spacing w:before="100" w:beforeAutospacing="1" w:after="100" w:afterAutospacing="1"/>
    </w:pPr>
  </w:style>
  <w:style w:type="paragraph" w:customStyle="1" w:styleId="msolistparagraph0">
    <w:name w:val="msolistparagraph"/>
    <w:basedOn w:val="Normal"/>
    <w:rsid w:val="009E7419"/>
    <w:pPr>
      <w:ind w:left="720"/>
    </w:pPr>
    <w:rPr>
      <w:rFonts w:ascii="Calibri" w:eastAsia="MS Mincho" w:hAnsi="Calibri"/>
      <w:sz w:val="22"/>
      <w:szCs w:val="22"/>
      <w:lang w:eastAsia="en-US"/>
    </w:rPr>
  </w:style>
  <w:style w:type="paragraph" w:customStyle="1" w:styleId="Paragraphedeliste1">
    <w:name w:val="Paragraphe de liste1"/>
    <w:basedOn w:val="Normal"/>
    <w:link w:val="ListParagraphChar"/>
    <w:rsid w:val="00A92614"/>
    <w:pPr>
      <w:spacing w:after="160" w:line="259" w:lineRule="auto"/>
      <w:ind w:left="720"/>
      <w:contextualSpacing/>
    </w:pPr>
    <w:rPr>
      <w:rFonts w:ascii="Calibri" w:hAnsi="Calibri"/>
      <w:sz w:val="22"/>
      <w:szCs w:val="22"/>
      <w:lang w:eastAsia="en-US"/>
    </w:rPr>
  </w:style>
  <w:style w:type="paragraph" w:customStyle="1" w:styleId="Style1">
    <w:name w:val="Style1"/>
    <w:basedOn w:val="Normal"/>
    <w:link w:val="Style1Car"/>
    <w:rsid w:val="00716F91"/>
    <w:pPr>
      <w:numPr>
        <w:numId w:val="1"/>
      </w:numPr>
      <w:spacing w:after="160" w:line="259" w:lineRule="auto"/>
      <w:jc w:val="both"/>
    </w:pPr>
    <w:rPr>
      <w:rFonts w:ascii="Calibri" w:hAnsi="Calibri"/>
      <w:b/>
      <w:smallCaps/>
      <w:sz w:val="22"/>
      <w:szCs w:val="22"/>
      <w:u w:val="single"/>
      <w:lang w:eastAsia="en-US"/>
    </w:rPr>
  </w:style>
  <w:style w:type="character" w:customStyle="1" w:styleId="Style1Car">
    <w:name w:val="Style1 Car"/>
    <w:link w:val="Style1"/>
    <w:locked/>
    <w:rsid w:val="00716F91"/>
    <w:rPr>
      <w:rFonts w:ascii="Calibri" w:hAnsi="Calibri"/>
      <w:b/>
      <w:smallCaps/>
      <w:sz w:val="22"/>
      <w:szCs w:val="22"/>
      <w:u w:val="single"/>
      <w:lang w:eastAsia="en-US"/>
    </w:rPr>
  </w:style>
  <w:style w:type="character" w:customStyle="1" w:styleId="ListParagraphChar">
    <w:name w:val="List Paragraph Char"/>
    <w:link w:val="Paragraphedeliste1"/>
    <w:locked/>
    <w:rsid w:val="00132DEC"/>
    <w:rPr>
      <w:rFonts w:ascii="Calibri" w:hAnsi="Calibri"/>
      <w:sz w:val="22"/>
      <w:szCs w:val="22"/>
      <w:lang w:val="fr-FR" w:eastAsia="en-US" w:bidi="ar-SA"/>
    </w:rPr>
  </w:style>
  <w:style w:type="character" w:customStyle="1" w:styleId="Titre1Car">
    <w:name w:val="Titre 1 Car"/>
    <w:link w:val="Titre1"/>
    <w:uiPriority w:val="99"/>
    <w:locked/>
    <w:rsid w:val="00023166"/>
    <w:rPr>
      <w:rFonts w:ascii="Arial" w:hAnsi="Arial" w:cs="Arial"/>
      <w:b/>
      <w:bCs/>
      <w:i/>
      <w:iCs/>
      <w:sz w:val="24"/>
      <w:szCs w:val="24"/>
    </w:rPr>
  </w:style>
  <w:style w:type="character" w:customStyle="1" w:styleId="Titre4Car">
    <w:name w:val="Titre 4 Car"/>
    <w:link w:val="Titre4"/>
    <w:uiPriority w:val="99"/>
    <w:locked/>
    <w:rsid w:val="00023166"/>
    <w:rPr>
      <w:rFonts w:ascii="Arial" w:hAnsi="Arial" w:cs="Arial"/>
      <w:b/>
      <w:bCs/>
      <w:i/>
      <w:iCs/>
      <w:szCs w:val="24"/>
    </w:rPr>
  </w:style>
  <w:style w:type="character" w:styleId="Numrodepage">
    <w:name w:val="page number"/>
    <w:uiPriority w:val="99"/>
    <w:rsid w:val="00023166"/>
  </w:style>
  <w:style w:type="paragraph" w:customStyle="1" w:styleId="NoSpacing1">
    <w:name w:val="No Spacing1"/>
    <w:uiPriority w:val="99"/>
    <w:rsid w:val="00023166"/>
    <w:rPr>
      <w:rFonts w:ascii="Calibri" w:hAnsi="Calibri" w:cs="Calibri"/>
      <w:sz w:val="22"/>
      <w:szCs w:val="22"/>
      <w:lang w:val="fr-BE" w:eastAsia="en-US"/>
    </w:rPr>
  </w:style>
  <w:style w:type="paragraph" w:styleId="Paragraphedeliste">
    <w:name w:val="List Paragraph"/>
    <w:basedOn w:val="Normal"/>
    <w:uiPriority w:val="34"/>
    <w:qFormat/>
    <w:rsid w:val="003A29D7"/>
    <w:pPr>
      <w:ind w:left="720"/>
      <w:contextualSpacing/>
    </w:pPr>
  </w:style>
  <w:style w:type="paragraph" w:customStyle="1" w:styleId="Default">
    <w:name w:val="Default"/>
    <w:uiPriority w:val="99"/>
    <w:rsid w:val="00B1396C"/>
    <w:pPr>
      <w:autoSpaceDE w:val="0"/>
      <w:autoSpaceDN w:val="0"/>
      <w:adjustRightInd w:val="0"/>
    </w:pPr>
    <w:rPr>
      <w:rFonts w:ascii="Candara" w:eastAsiaTheme="minorHAnsi" w:hAnsi="Candara" w:cs="Candara"/>
      <w:color w:val="000000"/>
      <w:sz w:val="24"/>
      <w:szCs w:val="24"/>
      <w:lang w:eastAsia="en-US"/>
    </w:rPr>
  </w:style>
  <w:style w:type="table" w:styleId="Grilledutableau">
    <w:name w:val="Table Grid"/>
    <w:basedOn w:val="TableauNormal"/>
    <w:uiPriority w:val="59"/>
    <w:rsid w:val="00B139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B1396C"/>
    <w:rPr>
      <w:sz w:val="24"/>
      <w:szCs w:val="24"/>
    </w:rPr>
  </w:style>
  <w:style w:type="character" w:customStyle="1" w:styleId="PieddepageCar">
    <w:name w:val="Pied de page Car"/>
    <w:basedOn w:val="Policepardfaut"/>
    <w:link w:val="Pieddepage"/>
    <w:uiPriority w:val="99"/>
    <w:rsid w:val="00B13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05">
      <w:bodyDiv w:val="1"/>
      <w:marLeft w:val="0"/>
      <w:marRight w:val="0"/>
      <w:marTop w:val="0"/>
      <w:marBottom w:val="0"/>
      <w:divBdr>
        <w:top w:val="none" w:sz="0" w:space="0" w:color="auto"/>
        <w:left w:val="none" w:sz="0" w:space="0" w:color="auto"/>
        <w:bottom w:val="none" w:sz="0" w:space="0" w:color="auto"/>
        <w:right w:val="none" w:sz="0" w:space="0" w:color="auto"/>
      </w:divBdr>
    </w:div>
    <w:div w:id="524513742">
      <w:bodyDiv w:val="1"/>
      <w:marLeft w:val="0"/>
      <w:marRight w:val="0"/>
      <w:marTop w:val="0"/>
      <w:marBottom w:val="0"/>
      <w:divBdr>
        <w:top w:val="none" w:sz="0" w:space="0" w:color="auto"/>
        <w:left w:val="none" w:sz="0" w:space="0" w:color="auto"/>
        <w:bottom w:val="none" w:sz="0" w:space="0" w:color="auto"/>
        <w:right w:val="none" w:sz="0" w:space="0" w:color="auto"/>
      </w:divBdr>
      <w:divsChild>
        <w:div w:id="1404251697">
          <w:marLeft w:val="0"/>
          <w:marRight w:val="0"/>
          <w:marTop w:val="0"/>
          <w:marBottom w:val="0"/>
          <w:divBdr>
            <w:top w:val="none" w:sz="0" w:space="0" w:color="auto"/>
            <w:left w:val="none" w:sz="0" w:space="0" w:color="auto"/>
            <w:bottom w:val="none" w:sz="0" w:space="0" w:color="auto"/>
            <w:right w:val="none" w:sz="0" w:space="0" w:color="auto"/>
          </w:divBdr>
        </w:div>
      </w:divsChild>
    </w:div>
    <w:div w:id="633020171">
      <w:bodyDiv w:val="1"/>
      <w:marLeft w:val="0"/>
      <w:marRight w:val="0"/>
      <w:marTop w:val="0"/>
      <w:marBottom w:val="0"/>
      <w:divBdr>
        <w:top w:val="none" w:sz="0" w:space="0" w:color="auto"/>
        <w:left w:val="none" w:sz="0" w:space="0" w:color="auto"/>
        <w:bottom w:val="none" w:sz="0" w:space="0" w:color="auto"/>
        <w:right w:val="none" w:sz="0" w:space="0" w:color="auto"/>
      </w:divBdr>
    </w:div>
    <w:div w:id="685862783">
      <w:bodyDiv w:val="1"/>
      <w:marLeft w:val="0"/>
      <w:marRight w:val="0"/>
      <w:marTop w:val="0"/>
      <w:marBottom w:val="0"/>
      <w:divBdr>
        <w:top w:val="none" w:sz="0" w:space="0" w:color="auto"/>
        <w:left w:val="none" w:sz="0" w:space="0" w:color="auto"/>
        <w:bottom w:val="none" w:sz="0" w:space="0" w:color="auto"/>
        <w:right w:val="none" w:sz="0" w:space="0" w:color="auto"/>
      </w:divBdr>
    </w:div>
    <w:div w:id="1230269189">
      <w:bodyDiv w:val="1"/>
      <w:marLeft w:val="0"/>
      <w:marRight w:val="0"/>
      <w:marTop w:val="0"/>
      <w:marBottom w:val="0"/>
      <w:divBdr>
        <w:top w:val="none" w:sz="0" w:space="0" w:color="auto"/>
        <w:left w:val="none" w:sz="0" w:space="0" w:color="auto"/>
        <w:bottom w:val="none" w:sz="0" w:space="0" w:color="auto"/>
        <w:right w:val="none" w:sz="0" w:space="0" w:color="auto"/>
      </w:divBdr>
    </w:div>
    <w:div w:id="1581211874">
      <w:bodyDiv w:val="1"/>
      <w:marLeft w:val="0"/>
      <w:marRight w:val="0"/>
      <w:marTop w:val="0"/>
      <w:marBottom w:val="0"/>
      <w:divBdr>
        <w:top w:val="none" w:sz="0" w:space="0" w:color="auto"/>
        <w:left w:val="none" w:sz="0" w:space="0" w:color="auto"/>
        <w:bottom w:val="none" w:sz="0" w:space="0" w:color="auto"/>
        <w:right w:val="none" w:sz="0" w:space="0" w:color="auto"/>
      </w:divBdr>
    </w:div>
    <w:div w:id="1625888662">
      <w:bodyDiv w:val="1"/>
      <w:marLeft w:val="0"/>
      <w:marRight w:val="0"/>
      <w:marTop w:val="0"/>
      <w:marBottom w:val="0"/>
      <w:divBdr>
        <w:top w:val="none" w:sz="0" w:space="0" w:color="auto"/>
        <w:left w:val="none" w:sz="0" w:space="0" w:color="auto"/>
        <w:bottom w:val="none" w:sz="0" w:space="0" w:color="auto"/>
        <w:right w:val="none" w:sz="0" w:space="0" w:color="auto"/>
      </w:divBdr>
    </w:div>
    <w:div w:id="1750344822">
      <w:bodyDiv w:val="1"/>
      <w:marLeft w:val="0"/>
      <w:marRight w:val="0"/>
      <w:marTop w:val="0"/>
      <w:marBottom w:val="0"/>
      <w:divBdr>
        <w:top w:val="none" w:sz="0" w:space="0" w:color="auto"/>
        <w:left w:val="none" w:sz="0" w:space="0" w:color="auto"/>
        <w:bottom w:val="none" w:sz="0" w:space="0" w:color="auto"/>
        <w:right w:val="none" w:sz="0" w:space="0" w:color="auto"/>
      </w:divBdr>
    </w:div>
    <w:div w:id="196805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cid:image007.png@01D568C0.350383D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17AEF.3D3FF87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file:///C:\Users\c.chanteloup\AppData\Local\Microsoft\Windows\INetCache\Content.Outlook\SPNCK72K\emmanuelle.tirilly@normandi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6.jpg@01D568C0.350383D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C7F8-189F-4870-A139-C90A3353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948</Words>
  <Characters>5216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baclesse.fr</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dc:creator>
  <cp:lastModifiedBy>TIRILLY Emmanuelle</cp:lastModifiedBy>
  <cp:revision>14</cp:revision>
  <cp:lastPrinted>2019-09-16T08:51:00Z</cp:lastPrinted>
  <dcterms:created xsi:type="dcterms:W3CDTF">2019-09-16T12:31:00Z</dcterms:created>
  <dcterms:modified xsi:type="dcterms:W3CDTF">2019-09-19T15:52:00Z</dcterms:modified>
</cp:coreProperties>
</file>