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E23" w:rsidRDefault="00060E23" w:rsidP="00060E23">
      <w:pPr>
        <w:pStyle w:val="Default"/>
        <w:ind w:left="-1134"/>
        <w:jc w:val="center"/>
        <w:rPr>
          <w:rFonts w:ascii="Arial" w:hAnsi="Arial" w:cs="Arial"/>
          <w:sz w:val="22"/>
          <w:szCs w:val="22"/>
        </w:rPr>
      </w:pPr>
      <w:r>
        <w:rPr>
          <w:rFonts w:ascii="Arial" w:hAnsi="Arial" w:cs="Arial"/>
          <w:noProof/>
          <w:sz w:val="22"/>
          <w:szCs w:val="22"/>
          <w:lang w:eastAsia="fr-FR"/>
        </w:rPr>
        <w:drawing>
          <wp:inline distT="0" distB="0" distL="0" distR="0">
            <wp:extent cx="7178040" cy="678180"/>
            <wp:effectExtent l="0" t="0" r="381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78040" cy="678180"/>
                    </a:xfrm>
                    <a:prstGeom prst="rect">
                      <a:avLst/>
                    </a:prstGeom>
                    <a:noFill/>
                    <a:ln>
                      <a:noFill/>
                    </a:ln>
                  </pic:spPr>
                </pic:pic>
              </a:graphicData>
            </a:graphic>
          </wp:inline>
        </w:drawing>
      </w:r>
    </w:p>
    <w:p w:rsidR="00060E23" w:rsidRDefault="00060E23" w:rsidP="00060E23">
      <w:pPr>
        <w:spacing w:after="0" w:line="240" w:lineRule="auto"/>
        <w:contextualSpacing/>
        <w:rPr>
          <w:rFonts w:ascii="Arial" w:hAnsi="Arial" w:cs="Arial"/>
          <w:b/>
          <w:sz w:val="28"/>
          <w:szCs w:val="28"/>
        </w:rPr>
      </w:pPr>
      <w:r>
        <w:rPr>
          <w:rFonts w:ascii="Arial" w:hAnsi="Arial" w:cs="Arial"/>
          <w:b/>
          <w:noProof/>
          <w:sz w:val="28"/>
          <w:szCs w:val="28"/>
          <w:lang w:eastAsia="fr-FR"/>
        </w:rPr>
        <w:drawing>
          <wp:inline distT="0" distB="0" distL="0" distR="0">
            <wp:extent cx="3985260" cy="1554480"/>
            <wp:effectExtent l="0" t="0" r="0" b="762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85260" cy="1554480"/>
                    </a:xfrm>
                    <a:prstGeom prst="rect">
                      <a:avLst/>
                    </a:prstGeom>
                    <a:noFill/>
                    <a:ln>
                      <a:noFill/>
                    </a:ln>
                  </pic:spPr>
                </pic:pic>
              </a:graphicData>
            </a:graphic>
          </wp:inline>
        </w:drawing>
      </w:r>
    </w:p>
    <w:p w:rsidR="00060E23" w:rsidRDefault="00060E23" w:rsidP="00060E23">
      <w:pPr>
        <w:spacing w:after="0" w:line="240" w:lineRule="auto"/>
        <w:contextualSpacing/>
        <w:rPr>
          <w:rFonts w:ascii="Arial" w:hAnsi="Arial" w:cs="Arial"/>
          <w:b/>
          <w:sz w:val="28"/>
          <w:szCs w:val="28"/>
        </w:rPr>
      </w:pPr>
    </w:p>
    <w:p w:rsidR="00060E23" w:rsidRDefault="00060E23" w:rsidP="00060E23">
      <w:pPr>
        <w:spacing w:after="0" w:line="240" w:lineRule="auto"/>
        <w:contextualSpacing/>
        <w:jc w:val="right"/>
        <w:rPr>
          <w:rFonts w:ascii="Arial" w:hAnsi="Arial" w:cs="Arial"/>
        </w:rPr>
      </w:pPr>
      <w:r>
        <w:rPr>
          <w:rFonts w:ascii="Arial" w:hAnsi="Arial" w:cs="Arial"/>
        </w:rPr>
        <w:t>Le 2 avril 2019</w:t>
      </w:r>
    </w:p>
    <w:p w:rsidR="00060E23" w:rsidRDefault="00060E23" w:rsidP="00060E23">
      <w:pPr>
        <w:spacing w:after="0" w:line="240" w:lineRule="auto"/>
        <w:contextualSpacing/>
        <w:rPr>
          <w:rFonts w:ascii="Arial" w:hAnsi="Arial" w:cs="Arial"/>
          <w:b/>
          <w:sz w:val="28"/>
          <w:szCs w:val="28"/>
        </w:rPr>
      </w:pPr>
      <w:r>
        <w:rPr>
          <w:rFonts w:ascii="Arial" w:hAnsi="Arial" w:cs="Arial"/>
          <w:b/>
          <w:sz w:val="28"/>
          <w:szCs w:val="28"/>
        </w:rPr>
        <w:t xml:space="preserve">Greta </w:t>
      </w:r>
      <w:proofErr w:type="spellStart"/>
      <w:r>
        <w:rPr>
          <w:rFonts w:ascii="Arial" w:hAnsi="Arial" w:cs="Arial"/>
          <w:b/>
          <w:sz w:val="28"/>
          <w:szCs w:val="28"/>
        </w:rPr>
        <w:t>Thunberg</w:t>
      </w:r>
      <w:proofErr w:type="spellEnd"/>
      <w:r>
        <w:rPr>
          <w:rFonts w:ascii="Arial" w:hAnsi="Arial" w:cs="Arial"/>
          <w:b/>
          <w:sz w:val="28"/>
          <w:szCs w:val="28"/>
        </w:rPr>
        <w:t xml:space="preserve"> lauréate du Prix Liberté </w:t>
      </w:r>
    </w:p>
    <w:p w:rsidR="00060E23" w:rsidRDefault="00060E23" w:rsidP="00060E23">
      <w:pPr>
        <w:spacing w:after="0" w:line="240" w:lineRule="auto"/>
        <w:contextualSpacing/>
        <w:rPr>
          <w:rFonts w:ascii="Arial" w:hAnsi="Arial" w:cs="Arial"/>
          <w:b/>
          <w:sz w:val="28"/>
          <w:szCs w:val="28"/>
        </w:rPr>
      </w:pPr>
    </w:p>
    <w:p w:rsidR="00060E23" w:rsidRDefault="00060E23" w:rsidP="00060E23">
      <w:pPr>
        <w:spacing w:after="0" w:line="240" w:lineRule="auto"/>
        <w:contextualSpacing/>
        <w:jc w:val="both"/>
        <w:rPr>
          <w:rFonts w:ascii="Arial" w:hAnsi="Arial" w:cs="Arial"/>
        </w:rPr>
      </w:pPr>
      <w:r>
        <w:rPr>
          <w:rFonts w:ascii="Arial" w:hAnsi="Arial" w:cs="Arial"/>
        </w:rPr>
        <w:t>Hervé Morin, Président de la Région Normandie, a annoncé le lauréat du Prix Liberté, mardi 2 avril, à Paris, à l’occasion de la présentation de la deuxième édition du Forum mondial Normandie pour la Paix.</w:t>
      </w:r>
    </w:p>
    <w:p w:rsidR="00060E23" w:rsidRDefault="00060E23" w:rsidP="00060E23">
      <w:pPr>
        <w:spacing w:after="0" w:line="240" w:lineRule="auto"/>
        <w:contextualSpacing/>
        <w:rPr>
          <w:rFonts w:ascii="Arial" w:hAnsi="Arial" w:cs="Arial"/>
        </w:rPr>
      </w:pPr>
    </w:p>
    <w:p w:rsidR="00060E23" w:rsidRDefault="00060E23" w:rsidP="00060E23">
      <w:pPr>
        <w:spacing w:after="0" w:line="240" w:lineRule="auto"/>
        <w:contextualSpacing/>
        <w:jc w:val="both"/>
        <w:rPr>
          <w:rFonts w:ascii="Arial" w:hAnsi="Arial" w:cs="Arial"/>
        </w:rPr>
      </w:pPr>
      <w:r>
        <w:rPr>
          <w:rFonts w:ascii="Arial" w:hAnsi="Arial" w:cs="Arial"/>
        </w:rPr>
        <w:t xml:space="preserve">Pour cette première édition, un jury international, présidé par le dessinateur de presse YAK (*), a retenu trois finalistes, </w:t>
      </w:r>
      <w:proofErr w:type="spellStart"/>
      <w:r>
        <w:rPr>
          <w:rFonts w:ascii="Arial" w:hAnsi="Arial" w:cs="Arial"/>
        </w:rPr>
        <w:t>Raif</w:t>
      </w:r>
      <w:proofErr w:type="spellEnd"/>
      <w:r>
        <w:rPr>
          <w:rFonts w:ascii="Arial" w:hAnsi="Arial" w:cs="Arial"/>
        </w:rPr>
        <w:t xml:space="preserve"> </w:t>
      </w:r>
      <w:proofErr w:type="spellStart"/>
      <w:r>
        <w:rPr>
          <w:rFonts w:ascii="Arial" w:hAnsi="Arial" w:cs="Arial"/>
        </w:rPr>
        <w:t>Badawi</w:t>
      </w:r>
      <w:proofErr w:type="spellEnd"/>
      <w:r>
        <w:rPr>
          <w:rFonts w:ascii="Arial" w:hAnsi="Arial" w:cs="Arial"/>
        </w:rPr>
        <w:t xml:space="preserve">, Lu </w:t>
      </w:r>
      <w:proofErr w:type="spellStart"/>
      <w:r>
        <w:rPr>
          <w:rFonts w:ascii="Arial" w:hAnsi="Arial" w:cs="Arial"/>
        </w:rPr>
        <w:t>Guang</w:t>
      </w:r>
      <w:proofErr w:type="spellEnd"/>
      <w:r>
        <w:rPr>
          <w:rFonts w:ascii="Arial" w:hAnsi="Arial" w:cs="Arial"/>
        </w:rPr>
        <w:t xml:space="preserve"> et Greta </w:t>
      </w:r>
      <w:proofErr w:type="spellStart"/>
      <w:r>
        <w:rPr>
          <w:rFonts w:ascii="Arial" w:hAnsi="Arial" w:cs="Arial"/>
        </w:rPr>
        <w:t>Thunberg</w:t>
      </w:r>
      <w:proofErr w:type="spellEnd"/>
      <w:r>
        <w:rPr>
          <w:rFonts w:ascii="Arial" w:hAnsi="Arial" w:cs="Arial"/>
        </w:rPr>
        <w:t xml:space="preserve">, parmi plus de cent propositions parvenues des quatre coins du monde et </w:t>
      </w:r>
      <w:r>
        <w:rPr>
          <w:rFonts w:ascii="Arial" w:hAnsi="Arial" w:cs="Arial"/>
          <w:bCs/>
        </w:rPr>
        <w:t>de l’hexagone</w:t>
      </w:r>
      <w:r>
        <w:rPr>
          <w:rFonts w:ascii="Arial" w:hAnsi="Arial" w:cs="Arial"/>
        </w:rPr>
        <w:t xml:space="preserve">. </w:t>
      </w:r>
    </w:p>
    <w:p w:rsidR="00060E23" w:rsidRDefault="00060E23" w:rsidP="00060E23">
      <w:pPr>
        <w:spacing w:after="0" w:line="240" w:lineRule="auto"/>
        <w:contextualSpacing/>
        <w:rPr>
          <w:rFonts w:ascii="Arial" w:hAnsi="Arial" w:cs="Arial"/>
        </w:rPr>
      </w:pPr>
    </w:p>
    <w:p w:rsidR="00060E23" w:rsidRDefault="00060E23" w:rsidP="00060E23">
      <w:pPr>
        <w:spacing w:after="0" w:line="240" w:lineRule="auto"/>
        <w:jc w:val="both"/>
        <w:rPr>
          <w:rFonts w:ascii="Arial" w:hAnsi="Arial" w:cs="Arial"/>
        </w:rPr>
      </w:pPr>
      <w:r>
        <w:rPr>
          <w:rFonts w:ascii="Arial" w:hAnsi="Arial" w:cs="Arial"/>
        </w:rPr>
        <w:t xml:space="preserve">Greta </w:t>
      </w:r>
      <w:proofErr w:type="spellStart"/>
      <w:r>
        <w:rPr>
          <w:rFonts w:ascii="Arial" w:hAnsi="Arial" w:cs="Arial"/>
        </w:rPr>
        <w:t>Thunberg</w:t>
      </w:r>
      <w:proofErr w:type="spellEnd"/>
      <w:r>
        <w:rPr>
          <w:rFonts w:ascii="Arial" w:hAnsi="Arial" w:cs="Arial"/>
        </w:rPr>
        <w:t xml:space="preserve"> a été désignée lauréate du Prix Liberté par des jeunes de 15 à 25 ans, à l’issue d’un vote en ligne, ouvert du 1</w:t>
      </w:r>
      <w:r>
        <w:rPr>
          <w:rFonts w:ascii="Arial" w:hAnsi="Arial" w:cs="Arial"/>
          <w:vertAlign w:val="superscript"/>
        </w:rPr>
        <w:t xml:space="preserve">er </w:t>
      </w:r>
      <w:r>
        <w:rPr>
          <w:rFonts w:ascii="Arial" w:hAnsi="Arial" w:cs="Arial"/>
        </w:rPr>
        <w:t xml:space="preserve">au 31 mars 2019. </w:t>
      </w:r>
    </w:p>
    <w:p w:rsidR="00060E23" w:rsidRDefault="00060E23" w:rsidP="00060E23">
      <w:pPr>
        <w:spacing w:after="0" w:line="240" w:lineRule="auto"/>
        <w:jc w:val="both"/>
        <w:rPr>
          <w:rFonts w:ascii="Arial" w:hAnsi="Arial" w:cs="Arial"/>
        </w:rPr>
      </w:pPr>
    </w:p>
    <w:p w:rsidR="00060E23" w:rsidRDefault="00060E23" w:rsidP="00060E23">
      <w:pPr>
        <w:spacing w:after="0" w:line="240" w:lineRule="auto"/>
        <w:jc w:val="both"/>
        <w:rPr>
          <w:rFonts w:ascii="Arial" w:hAnsi="Arial" w:cs="Arial"/>
        </w:rPr>
      </w:pPr>
      <w:r>
        <w:rPr>
          <w:rFonts w:ascii="Arial" w:hAnsi="Arial" w:cs="Arial"/>
        </w:rPr>
        <w:t xml:space="preserve">Elle a obtenu 41,67 % des voix, </w:t>
      </w:r>
      <w:proofErr w:type="spellStart"/>
      <w:r>
        <w:rPr>
          <w:rFonts w:ascii="Arial" w:hAnsi="Arial" w:cs="Arial"/>
        </w:rPr>
        <w:t>Raif</w:t>
      </w:r>
      <w:proofErr w:type="spellEnd"/>
      <w:r>
        <w:rPr>
          <w:rFonts w:ascii="Arial" w:hAnsi="Arial" w:cs="Arial"/>
        </w:rPr>
        <w:t xml:space="preserve"> </w:t>
      </w:r>
      <w:proofErr w:type="spellStart"/>
      <w:r>
        <w:rPr>
          <w:rFonts w:ascii="Arial" w:hAnsi="Arial" w:cs="Arial"/>
        </w:rPr>
        <w:t>Badawi</w:t>
      </w:r>
      <w:proofErr w:type="spellEnd"/>
      <w:r>
        <w:rPr>
          <w:rFonts w:ascii="Arial" w:hAnsi="Arial" w:cs="Arial"/>
        </w:rPr>
        <w:t xml:space="preserve">, blogueur saoudien âgé de 35 ans, 37,21 % et Lu </w:t>
      </w:r>
      <w:proofErr w:type="spellStart"/>
      <w:r>
        <w:rPr>
          <w:rFonts w:ascii="Arial" w:hAnsi="Arial" w:cs="Arial"/>
        </w:rPr>
        <w:t>Guang</w:t>
      </w:r>
      <w:proofErr w:type="spellEnd"/>
      <w:r>
        <w:rPr>
          <w:rFonts w:ascii="Arial" w:hAnsi="Arial" w:cs="Arial"/>
        </w:rPr>
        <w:t>, photojournaliste chinois âgé de 58 ans, 19,68% (1,44 % de votes blancs).</w:t>
      </w:r>
    </w:p>
    <w:p w:rsidR="00060E23" w:rsidRDefault="00060E23" w:rsidP="00060E23">
      <w:pPr>
        <w:spacing w:after="0" w:line="240" w:lineRule="auto"/>
        <w:contextualSpacing/>
        <w:jc w:val="both"/>
        <w:rPr>
          <w:rFonts w:ascii="Arial" w:hAnsi="Arial" w:cs="Arial"/>
        </w:rPr>
      </w:pPr>
    </w:p>
    <w:p w:rsidR="00060E23" w:rsidRDefault="00060E23" w:rsidP="00060E23">
      <w:pPr>
        <w:spacing w:after="0" w:line="240" w:lineRule="auto"/>
        <w:contextualSpacing/>
        <w:jc w:val="both"/>
        <w:rPr>
          <w:rFonts w:ascii="Arial" w:hAnsi="Arial" w:cs="Arial"/>
        </w:rPr>
      </w:pPr>
      <w:r>
        <w:rPr>
          <w:rFonts w:ascii="Arial" w:hAnsi="Arial" w:cs="Arial"/>
        </w:rPr>
        <w:t xml:space="preserve">Greta </w:t>
      </w:r>
      <w:proofErr w:type="spellStart"/>
      <w:r>
        <w:rPr>
          <w:rFonts w:ascii="Arial" w:hAnsi="Arial" w:cs="Arial"/>
        </w:rPr>
        <w:t>Thunberg</w:t>
      </w:r>
      <w:proofErr w:type="spellEnd"/>
      <w:r>
        <w:rPr>
          <w:rFonts w:ascii="Arial" w:hAnsi="Arial" w:cs="Arial"/>
        </w:rPr>
        <w:t xml:space="preserve">, lycéenne suédoise âgée de 16 ans, s’est fait connaître pour son combat contre l’inaction des chefs d’Etat et de gouvernement et du manque de prise de conscience concernant l’urgence climatique. Elle manque l’école tous les vendredis pour aller manifester devant le Parlement de Stockholm. Greta </w:t>
      </w:r>
      <w:proofErr w:type="spellStart"/>
      <w:r>
        <w:rPr>
          <w:rFonts w:ascii="Arial" w:hAnsi="Arial" w:cs="Arial"/>
        </w:rPr>
        <w:t>Thunberg</w:t>
      </w:r>
      <w:proofErr w:type="spellEnd"/>
      <w:r>
        <w:rPr>
          <w:rFonts w:ascii="Arial" w:hAnsi="Arial" w:cs="Arial"/>
        </w:rPr>
        <w:t xml:space="preserve"> est intervenue notamment lors de la C0P24, en décembre 2018 à Katowice (Pologne), puis au forum économique de Davos (Suisse), début 2019. </w:t>
      </w:r>
    </w:p>
    <w:p w:rsidR="00060E23" w:rsidRPr="00706BE1" w:rsidRDefault="00060E23" w:rsidP="00060E23">
      <w:pPr>
        <w:spacing w:after="0" w:line="240" w:lineRule="auto"/>
        <w:contextualSpacing/>
        <w:jc w:val="both"/>
        <w:rPr>
          <w:rFonts w:ascii="Arial" w:hAnsi="Arial" w:cs="Arial"/>
        </w:rPr>
      </w:pPr>
    </w:p>
    <w:p w:rsidR="00E9707B" w:rsidRPr="00706BE1" w:rsidRDefault="006D2FD6" w:rsidP="00060E23">
      <w:pPr>
        <w:spacing w:after="0" w:line="240" w:lineRule="auto"/>
        <w:contextualSpacing/>
        <w:jc w:val="both"/>
        <w:rPr>
          <w:rFonts w:ascii="Arial" w:hAnsi="Arial" w:cs="Arial"/>
          <w:i/>
        </w:rPr>
      </w:pPr>
      <w:r w:rsidRPr="00706BE1">
        <w:rPr>
          <w:rFonts w:ascii="Arial" w:hAnsi="Arial" w:cs="Arial"/>
        </w:rPr>
        <w:t>A l’</w:t>
      </w:r>
      <w:r w:rsidR="00706BE1" w:rsidRPr="00706BE1">
        <w:rPr>
          <w:rFonts w:ascii="Arial" w:hAnsi="Arial" w:cs="Arial"/>
        </w:rPr>
        <w:t>annonce de sa nomination</w:t>
      </w:r>
      <w:r w:rsidRPr="00706BE1">
        <w:rPr>
          <w:rFonts w:ascii="Arial" w:hAnsi="Arial" w:cs="Arial"/>
        </w:rPr>
        <w:t xml:space="preserve">, </w:t>
      </w:r>
      <w:r w:rsidR="00706BE1" w:rsidRPr="00706BE1">
        <w:rPr>
          <w:rFonts w:ascii="Arial" w:hAnsi="Arial" w:cs="Arial"/>
        </w:rPr>
        <w:t xml:space="preserve">Greta </w:t>
      </w:r>
      <w:proofErr w:type="spellStart"/>
      <w:r w:rsidR="00706BE1" w:rsidRPr="00706BE1">
        <w:rPr>
          <w:rFonts w:ascii="Arial" w:hAnsi="Arial" w:cs="Arial"/>
        </w:rPr>
        <w:t>Thunberg</w:t>
      </w:r>
      <w:proofErr w:type="spellEnd"/>
      <w:r w:rsidRPr="00706BE1">
        <w:rPr>
          <w:rFonts w:ascii="Arial" w:hAnsi="Arial" w:cs="Arial"/>
        </w:rPr>
        <w:t xml:space="preserve"> a déclaré</w:t>
      </w:r>
      <w:r w:rsidRPr="00706BE1">
        <w:rPr>
          <w:rFonts w:ascii="Arial" w:hAnsi="Arial" w:cs="Arial"/>
          <w:i/>
        </w:rPr>
        <w:t> : « </w:t>
      </w:r>
      <w:r w:rsidR="00E9707B" w:rsidRPr="00706BE1">
        <w:rPr>
          <w:rFonts w:ascii="Arial" w:hAnsi="Arial" w:cs="Arial"/>
          <w:i/>
        </w:rPr>
        <w:t xml:space="preserve">Je suis très reconnaissante de cet immense honneur. Les autres finalistes sont des ardents défenseurs des droits de l’homme. Nous devons constamment nous rappeler les sacrifices qu’ils ont consentis. Lu </w:t>
      </w:r>
      <w:proofErr w:type="spellStart"/>
      <w:r w:rsidR="00E9707B" w:rsidRPr="00706BE1">
        <w:rPr>
          <w:rFonts w:ascii="Arial" w:hAnsi="Arial" w:cs="Arial"/>
          <w:i/>
        </w:rPr>
        <w:t>Guang</w:t>
      </w:r>
      <w:proofErr w:type="spellEnd"/>
      <w:r w:rsidR="00E9707B" w:rsidRPr="00706BE1">
        <w:rPr>
          <w:rFonts w:ascii="Arial" w:hAnsi="Arial" w:cs="Arial"/>
          <w:i/>
        </w:rPr>
        <w:t xml:space="preserve"> et </w:t>
      </w:r>
      <w:proofErr w:type="spellStart"/>
      <w:r w:rsidR="00E9707B" w:rsidRPr="00706BE1">
        <w:rPr>
          <w:rFonts w:ascii="Arial" w:hAnsi="Arial" w:cs="Arial"/>
          <w:i/>
        </w:rPr>
        <w:t>Raif</w:t>
      </w:r>
      <w:proofErr w:type="spellEnd"/>
      <w:r w:rsidR="00E9707B" w:rsidRPr="00706BE1">
        <w:rPr>
          <w:rFonts w:ascii="Arial" w:hAnsi="Arial" w:cs="Arial"/>
          <w:i/>
        </w:rPr>
        <w:t xml:space="preserve"> </w:t>
      </w:r>
      <w:proofErr w:type="spellStart"/>
      <w:r w:rsidR="00E9707B" w:rsidRPr="00706BE1">
        <w:rPr>
          <w:rFonts w:ascii="Arial" w:hAnsi="Arial" w:cs="Arial"/>
          <w:i/>
        </w:rPr>
        <w:t>Badawi</w:t>
      </w:r>
      <w:proofErr w:type="spellEnd"/>
      <w:r w:rsidR="00706BE1">
        <w:rPr>
          <w:rFonts w:ascii="Arial" w:hAnsi="Arial" w:cs="Arial"/>
          <w:i/>
        </w:rPr>
        <w:t xml:space="preserve"> sont des héros de notre temps. </w:t>
      </w:r>
      <w:r w:rsidR="00E9707B" w:rsidRPr="00706BE1">
        <w:rPr>
          <w:rFonts w:ascii="Arial" w:hAnsi="Arial" w:cs="Arial"/>
          <w:i/>
        </w:rPr>
        <w:t xml:space="preserve">La crise climatique ne menace pas seulement </w:t>
      </w:r>
      <w:r w:rsidR="00706BE1">
        <w:rPr>
          <w:rFonts w:ascii="Arial" w:hAnsi="Arial" w:cs="Arial"/>
          <w:i/>
        </w:rPr>
        <w:t>la vie de milliards d’individus</w:t>
      </w:r>
      <w:r w:rsidR="00E9707B" w:rsidRPr="00706BE1">
        <w:rPr>
          <w:rFonts w:ascii="Arial" w:hAnsi="Arial" w:cs="Arial"/>
          <w:i/>
        </w:rPr>
        <w:t xml:space="preserve">. Elle menace la civilisation entière. Et </w:t>
      </w:r>
      <w:r w:rsidR="002768FA" w:rsidRPr="00706BE1">
        <w:rPr>
          <w:rFonts w:ascii="Arial" w:hAnsi="Arial" w:cs="Arial"/>
          <w:i/>
        </w:rPr>
        <w:t xml:space="preserve">ce sont </w:t>
      </w:r>
      <w:r w:rsidR="00706BE1">
        <w:rPr>
          <w:rFonts w:ascii="Arial" w:hAnsi="Arial" w:cs="Arial"/>
          <w:i/>
        </w:rPr>
        <w:t>les personnes qui en sont le</w:t>
      </w:r>
      <w:r w:rsidR="00E9707B" w:rsidRPr="00706BE1">
        <w:rPr>
          <w:rFonts w:ascii="Arial" w:hAnsi="Arial" w:cs="Arial"/>
          <w:i/>
        </w:rPr>
        <w:t xml:space="preserve"> moins respons</w:t>
      </w:r>
      <w:r w:rsidR="00706BE1">
        <w:rPr>
          <w:rFonts w:ascii="Arial" w:hAnsi="Arial" w:cs="Arial"/>
          <w:i/>
        </w:rPr>
        <w:t>ables qui</w:t>
      </w:r>
      <w:r w:rsidR="00E9707B" w:rsidRPr="00706BE1">
        <w:rPr>
          <w:rFonts w:ascii="Arial" w:hAnsi="Arial" w:cs="Arial"/>
          <w:i/>
        </w:rPr>
        <w:t xml:space="preserve"> payent le plus lourd tribut.</w:t>
      </w:r>
      <w:r w:rsidR="002768FA" w:rsidRPr="00706BE1">
        <w:rPr>
          <w:rFonts w:ascii="Arial" w:hAnsi="Arial" w:cs="Arial"/>
          <w:i/>
        </w:rPr>
        <w:t xml:space="preserve"> </w:t>
      </w:r>
    </w:p>
    <w:p w:rsidR="002768FA" w:rsidRPr="00706BE1" w:rsidRDefault="002768FA" w:rsidP="00060E23">
      <w:pPr>
        <w:spacing w:after="0" w:line="240" w:lineRule="auto"/>
        <w:contextualSpacing/>
        <w:jc w:val="both"/>
        <w:rPr>
          <w:rFonts w:ascii="Arial" w:hAnsi="Arial" w:cs="Arial"/>
          <w:i/>
        </w:rPr>
      </w:pPr>
      <w:r w:rsidRPr="00706BE1">
        <w:rPr>
          <w:rFonts w:ascii="Arial" w:hAnsi="Arial" w:cs="Arial"/>
          <w:i/>
        </w:rPr>
        <w:t xml:space="preserve">J’ai décidé de faire don de la totalité du prix à quatre organisations engagées pour la justice climatique : </w:t>
      </w:r>
    </w:p>
    <w:p w:rsidR="002768FA" w:rsidRPr="00706BE1" w:rsidRDefault="00706BE1" w:rsidP="00060E23">
      <w:pPr>
        <w:spacing w:after="0" w:line="240" w:lineRule="auto"/>
        <w:contextualSpacing/>
        <w:jc w:val="both"/>
        <w:rPr>
          <w:rFonts w:ascii="Arial" w:hAnsi="Arial" w:cs="Arial"/>
          <w:i/>
        </w:rPr>
      </w:pPr>
      <w:r>
        <w:rPr>
          <w:rFonts w:ascii="Arial" w:hAnsi="Arial" w:cs="Arial"/>
          <w:i/>
        </w:rPr>
        <w:t xml:space="preserve">- </w:t>
      </w:r>
      <w:r w:rsidR="002768FA" w:rsidRPr="00706BE1">
        <w:rPr>
          <w:rFonts w:ascii="Arial" w:hAnsi="Arial" w:cs="Arial"/>
          <w:i/>
        </w:rPr>
        <w:t>CARE – qui aide les femmes et les jeunes filles dans les pays du sud à lutter contre les effets de la hausse des températures et du changement climatique.</w:t>
      </w:r>
      <w:bookmarkStart w:id="0" w:name="_GoBack"/>
      <w:bookmarkEnd w:id="0"/>
    </w:p>
    <w:p w:rsidR="002768FA" w:rsidRPr="00706BE1" w:rsidRDefault="00706BE1" w:rsidP="00060E23">
      <w:pPr>
        <w:spacing w:after="0" w:line="240" w:lineRule="auto"/>
        <w:contextualSpacing/>
        <w:jc w:val="both"/>
        <w:rPr>
          <w:rFonts w:ascii="Arial" w:hAnsi="Arial" w:cs="Arial"/>
          <w:i/>
        </w:rPr>
      </w:pPr>
      <w:r>
        <w:rPr>
          <w:rFonts w:ascii="Arial" w:hAnsi="Arial" w:cs="Arial"/>
          <w:i/>
        </w:rPr>
        <w:t xml:space="preserve">- </w:t>
      </w:r>
      <w:r w:rsidR="002768FA" w:rsidRPr="00706BE1">
        <w:rPr>
          <w:rFonts w:ascii="Arial" w:hAnsi="Arial" w:cs="Arial"/>
          <w:i/>
        </w:rPr>
        <w:t xml:space="preserve">The Adaptation </w:t>
      </w:r>
      <w:proofErr w:type="spellStart"/>
      <w:r w:rsidR="002768FA" w:rsidRPr="00706BE1">
        <w:rPr>
          <w:rFonts w:ascii="Arial" w:hAnsi="Arial" w:cs="Arial"/>
          <w:i/>
        </w:rPr>
        <w:t>Fund</w:t>
      </w:r>
      <w:proofErr w:type="spellEnd"/>
      <w:r w:rsidR="002768FA" w:rsidRPr="00706BE1">
        <w:rPr>
          <w:rFonts w:ascii="Arial" w:hAnsi="Arial" w:cs="Arial"/>
          <w:i/>
        </w:rPr>
        <w:t xml:space="preserve"> – qui aide les communautés vulnéra</w:t>
      </w:r>
      <w:r w:rsidR="006D2FD6" w:rsidRPr="00706BE1">
        <w:rPr>
          <w:rFonts w:ascii="Arial" w:hAnsi="Arial" w:cs="Arial"/>
          <w:i/>
        </w:rPr>
        <w:t>bles des pays en voie de développement à s’adapter et lutter contre le changement climatique.</w:t>
      </w:r>
    </w:p>
    <w:p w:rsidR="006D2FD6" w:rsidRPr="00706BE1" w:rsidRDefault="006D2FD6" w:rsidP="00060E23">
      <w:pPr>
        <w:spacing w:after="0" w:line="240" w:lineRule="auto"/>
        <w:contextualSpacing/>
        <w:jc w:val="both"/>
        <w:rPr>
          <w:rFonts w:ascii="Arial" w:hAnsi="Arial" w:cs="Arial"/>
          <w:i/>
        </w:rPr>
      </w:pPr>
      <w:r w:rsidRPr="00706BE1">
        <w:rPr>
          <w:rFonts w:ascii="Arial" w:hAnsi="Arial" w:cs="Arial"/>
          <w:i/>
        </w:rPr>
        <w:t>Comme 350.org et Greenpeace international qui se battent tout deux pour la justice climatique, l’environnement et contre l’extraction des énergies fossiles. »</w:t>
      </w:r>
    </w:p>
    <w:p w:rsidR="00E9707B" w:rsidRDefault="00E9707B" w:rsidP="00060E23">
      <w:pPr>
        <w:spacing w:after="0" w:line="240" w:lineRule="auto"/>
        <w:contextualSpacing/>
        <w:jc w:val="both"/>
        <w:rPr>
          <w:rFonts w:ascii="Arial" w:hAnsi="Arial" w:cs="Arial"/>
        </w:rPr>
      </w:pPr>
    </w:p>
    <w:p w:rsidR="00E9707B" w:rsidRDefault="00E9707B" w:rsidP="00060E23">
      <w:pPr>
        <w:spacing w:after="0" w:line="240" w:lineRule="auto"/>
        <w:contextualSpacing/>
        <w:jc w:val="both"/>
        <w:rPr>
          <w:rFonts w:ascii="Arial" w:hAnsi="Arial" w:cs="Arial"/>
        </w:rPr>
      </w:pPr>
    </w:p>
    <w:p w:rsidR="00060E23" w:rsidRDefault="00060E23" w:rsidP="00060E23">
      <w:pPr>
        <w:spacing w:after="0" w:line="240" w:lineRule="auto"/>
        <w:contextualSpacing/>
        <w:jc w:val="both"/>
        <w:rPr>
          <w:rFonts w:ascii="Arial" w:hAnsi="Arial" w:cs="Arial"/>
        </w:rPr>
      </w:pPr>
      <w:r>
        <w:rPr>
          <w:rFonts w:ascii="Arial" w:hAnsi="Arial" w:cs="Arial"/>
        </w:rPr>
        <w:t>La remise du prix se tiendra le 5 juin 2019 à l’Abbaye aux Dames à Caen dans le cadre du Forum Normandie pour la Paix et du 75</w:t>
      </w:r>
      <w:r>
        <w:rPr>
          <w:rFonts w:ascii="Arial" w:hAnsi="Arial" w:cs="Arial"/>
          <w:vertAlign w:val="superscript"/>
        </w:rPr>
        <w:t>ème</w:t>
      </w:r>
      <w:r>
        <w:rPr>
          <w:rFonts w:ascii="Arial" w:hAnsi="Arial" w:cs="Arial"/>
        </w:rPr>
        <w:t xml:space="preserve"> anniversaire du Débarquement en Normandie en présence de vétérans. Greta </w:t>
      </w:r>
      <w:proofErr w:type="spellStart"/>
      <w:r>
        <w:rPr>
          <w:rFonts w:ascii="Arial" w:hAnsi="Arial" w:cs="Arial"/>
        </w:rPr>
        <w:t>Thunberg</w:t>
      </w:r>
      <w:proofErr w:type="spellEnd"/>
      <w:r>
        <w:rPr>
          <w:rFonts w:ascii="Arial" w:hAnsi="Arial" w:cs="Arial"/>
        </w:rPr>
        <w:t xml:space="preserve"> ainsi que l’épouse de </w:t>
      </w:r>
      <w:proofErr w:type="spellStart"/>
      <w:r>
        <w:rPr>
          <w:rFonts w:ascii="Arial" w:hAnsi="Arial" w:cs="Arial"/>
        </w:rPr>
        <w:t>Raif</w:t>
      </w:r>
      <w:proofErr w:type="spellEnd"/>
      <w:r>
        <w:rPr>
          <w:rFonts w:ascii="Arial" w:hAnsi="Arial" w:cs="Arial"/>
        </w:rPr>
        <w:t xml:space="preserve"> </w:t>
      </w:r>
      <w:proofErr w:type="spellStart"/>
      <w:r>
        <w:rPr>
          <w:rFonts w:ascii="Arial" w:hAnsi="Arial" w:cs="Arial"/>
        </w:rPr>
        <w:t>Badawi</w:t>
      </w:r>
      <w:proofErr w:type="spellEnd"/>
      <w:r>
        <w:rPr>
          <w:rFonts w:ascii="Arial" w:hAnsi="Arial" w:cs="Arial"/>
        </w:rPr>
        <w:t xml:space="preserve"> ont souhaité être présent</w:t>
      </w:r>
      <w:r w:rsidR="00727D4E">
        <w:rPr>
          <w:rFonts w:ascii="Arial" w:hAnsi="Arial" w:cs="Arial"/>
        </w:rPr>
        <w:t>es.</w:t>
      </w:r>
    </w:p>
    <w:p w:rsidR="00060E23" w:rsidRDefault="00060E23" w:rsidP="00060E23">
      <w:pPr>
        <w:spacing w:after="0" w:line="240" w:lineRule="auto"/>
        <w:contextualSpacing/>
        <w:jc w:val="both"/>
        <w:rPr>
          <w:rFonts w:ascii="Arial" w:hAnsi="Arial" w:cs="Arial"/>
        </w:rPr>
      </w:pPr>
    </w:p>
    <w:p w:rsidR="00060E23" w:rsidRDefault="00060E23" w:rsidP="00060E23">
      <w:pPr>
        <w:spacing w:after="0" w:line="240" w:lineRule="auto"/>
        <w:contextualSpacing/>
        <w:jc w:val="both"/>
        <w:rPr>
          <w:rFonts w:ascii="Arial" w:hAnsi="Arial" w:cs="Arial"/>
        </w:rPr>
      </w:pPr>
      <w:r>
        <w:rPr>
          <w:rFonts w:ascii="Arial" w:hAnsi="Arial" w:cs="Arial"/>
        </w:rPr>
        <w:t xml:space="preserve">Greta recevra un chèque de 25 000 euros pour défendre sa cause ainsi qu’un trophée réalisé par la classe de première BMA ébénisterie du Lycée des métiers d’art Augustin </w:t>
      </w:r>
      <w:proofErr w:type="spellStart"/>
      <w:r>
        <w:rPr>
          <w:rFonts w:ascii="Arial" w:hAnsi="Arial" w:cs="Arial"/>
        </w:rPr>
        <w:t>Boismard</w:t>
      </w:r>
      <w:proofErr w:type="spellEnd"/>
      <w:r>
        <w:rPr>
          <w:rFonts w:ascii="Arial" w:hAnsi="Arial" w:cs="Arial"/>
        </w:rPr>
        <w:t xml:space="preserve"> de Brionne dans le département de l’Eure.</w:t>
      </w:r>
    </w:p>
    <w:p w:rsidR="00060E23" w:rsidRDefault="00060E23" w:rsidP="00060E23">
      <w:pPr>
        <w:spacing w:after="0" w:line="240" w:lineRule="auto"/>
        <w:contextualSpacing/>
        <w:rPr>
          <w:rFonts w:ascii="Arial" w:hAnsi="Arial" w:cs="Arial"/>
        </w:rPr>
      </w:pPr>
    </w:p>
    <w:p w:rsidR="00060E23" w:rsidRDefault="00060E23" w:rsidP="00060E23">
      <w:pPr>
        <w:spacing w:after="0" w:line="240" w:lineRule="auto"/>
        <w:contextualSpacing/>
        <w:jc w:val="both"/>
        <w:rPr>
          <w:rFonts w:ascii="Arial" w:hAnsi="Arial" w:cs="Arial"/>
        </w:rPr>
      </w:pPr>
      <w:r>
        <w:rPr>
          <w:rFonts w:ascii="Arial" w:hAnsi="Arial" w:cs="Arial"/>
        </w:rPr>
        <w:t xml:space="preserve">Le Prix Liberté propose à des jeunes de tous pays, âgés de 15 à 25 ans, d’élire chaque année une personnalité ou une organisation engagée dans un combat exemplaire en faveur de la liberté. </w:t>
      </w:r>
    </w:p>
    <w:p w:rsidR="00060E23" w:rsidRDefault="00060E23" w:rsidP="00060E23">
      <w:pPr>
        <w:spacing w:after="0" w:line="240" w:lineRule="auto"/>
        <w:jc w:val="both"/>
        <w:rPr>
          <w:rFonts w:ascii="Arial" w:hAnsi="Arial" w:cs="Arial"/>
        </w:rPr>
      </w:pPr>
    </w:p>
    <w:p w:rsidR="00060E23" w:rsidRDefault="00060E23" w:rsidP="00060E23">
      <w:pPr>
        <w:spacing w:after="0" w:line="240" w:lineRule="auto"/>
        <w:jc w:val="both"/>
        <w:rPr>
          <w:rFonts w:ascii="Arial" w:hAnsi="Arial" w:cs="Arial"/>
        </w:rPr>
      </w:pPr>
      <w:r>
        <w:rPr>
          <w:rFonts w:ascii="Arial" w:hAnsi="Arial" w:cs="Arial"/>
        </w:rPr>
        <w:t>« </w:t>
      </w:r>
      <w:r>
        <w:rPr>
          <w:rFonts w:ascii="Arial" w:hAnsi="Arial" w:cs="Arial"/>
          <w:i/>
        </w:rPr>
        <w:t xml:space="preserve">De nombreuses situations à travers le monde montrent que la liberté demeure fragile, maintes fois mise à mal. Le combat pour la liberté se défend sans cesse et sans </w:t>
      </w:r>
      <w:r>
        <w:rPr>
          <w:rFonts w:ascii="Arial" w:hAnsi="Arial" w:cs="Arial"/>
          <w:i/>
        </w:rPr>
        <w:lastRenderedPageBreak/>
        <w:t>relâche. En invitant des jeunes du monde entier à élire chaque année une personnalité qui se sera engagée de façon exceptionnelle pour cet idéal, le Prix Liberté entend relayer ce message au-delà des frontières et faire ainsi œuvre d’éducation et de transmission </w:t>
      </w:r>
      <w:r>
        <w:rPr>
          <w:rFonts w:ascii="Arial" w:hAnsi="Arial" w:cs="Arial"/>
        </w:rPr>
        <w:t>» déclare Hervé Morin, Président de la Région Normandie.</w:t>
      </w:r>
    </w:p>
    <w:p w:rsidR="00060E23" w:rsidRDefault="00060E23" w:rsidP="00060E23">
      <w:pPr>
        <w:spacing w:after="0" w:line="240" w:lineRule="auto"/>
        <w:jc w:val="both"/>
        <w:rPr>
          <w:rFonts w:ascii="Arial" w:hAnsi="Arial" w:cs="Arial"/>
        </w:rPr>
      </w:pPr>
    </w:p>
    <w:p w:rsidR="00060E23" w:rsidRDefault="00060E23" w:rsidP="00060E23">
      <w:pPr>
        <w:autoSpaceDE w:val="0"/>
        <w:autoSpaceDN w:val="0"/>
        <w:adjustRightInd w:val="0"/>
        <w:spacing w:after="0" w:line="240" w:lineRule="auto"/>
        <w:jc w:val="both"/>
        <w:rPr>
          <w:rFonts w:ascii="Arial" w:hAnsi="Arial" w:cs="Arial"/>
        </w:rPr>
      </w:pPr>
      <w:r>
        <w:rPr>
          <w:rFonts w:ascii="Arial" w:hAnsi="Arial" w:cs="Arial"/>
          <w:i/>
        </w:rPr>
        <w:t>« Les finalistes sont le fruit d'un consensus parmi les jeunes du jury, venus de quatre continents. Ils incarnent la défense des libertés, notamment la liberté d'expression. Nous avons aussi voulu mettre en avant la dimension numérique, qui permet de véhiculer des messages à travers la planète »</w:t>
      </w:r>
      <w:r>
        <w:rPr>
          <w:rFonts w:ascii="Arial" w:hAnsi="Arial" w:cs="Arial"/>
        </w:rPr>
        <w:t xml:space="preserve"> déclare YAK, </w:t>
      </w:r>
      <w:r>
        <w:rPr>
          <w:rFonts w:ascii="Arial" w:hAnsi="Arial" w:cs="Arial"/>
          <w:shd w:val="clear" w:color="auto" w:fill="FFFFFF"/>
        </w:rPr>
        <w:t>président du jury du Prix Liberté.</w:t>
      </w:r>
    </w:p>
    <w:p w:rsidR="00060E23" w:rsidRDefault="00060E23" w:rsidP="00060E23">
      <w:pPr>
        <w:spacing w:after="0" w:line="240" w:lineRule="auto"/>
        <w:jc w:val="both"/>
        <w:rPr>
          <w:rFonts w:ascii="Arial" w:hAnsi="Arial" w:cs="Arial"/>
        </w:rPr>
      </w:pPr>
    </w:p>
    <w:p w:rsidR="00060E23" w:rsidRDefault="00060E23" w:rsidP="00060E23">
      <w:pPr>
        <w:shd w:val="clear" w:color="auto" w:fill="FFFFFF"/>
        <w:spacing w:after="150" w:line="240" w:lineRule="auto"/>
        <w:jc w:val="both"/>
        <w:rPr>
          <w:rFonts w:ascii="Arial" w:hAnsi="Arial" w:cs="Arial"/>
        </w:rPr>
      </w:pPr>
      <w:r>
        <w:rPr>
          <w:rFonts w:ascii="Arial" w:hAnsi="Arial" w:cs="Arial"/>
          <w:i/>
        </w:rPr>
        <w:t xml:space="preserve">« La spécificité du Prix Liberté réside dans le fait que les jeunes sont acteurs d’un bout à l’autre du processus. Ils proposent, ils sélectionnent et ils votent » </w:t>
      </w:r>
      <w:r>
        <w:rPr>
          <w:rFonts w:ascii="Arial" w:hAnsi="Arial" w:cs="Arial"/>
        </w:rPr>
        <w:t xml:space="preserve">précise Bertrand </w:t>
      </w:r>
      <w:proofErr w:type="spellStart"/>
      <w:r>
        <w:rPr>
          <w:rFonts w:ascii="Arial" w:hAnsi="Arial" w:cs="Arial"/>
        </w:rPr>
        <w:t>Deniaud</w:t>
      </w:r>
      <w:proofErr w:type="spellEnd"/>
      <w:r>
        <w:rPr>
          <w:rFonts w:ascii="Arial" w:hAnsi="Arial" w:cs="Arial"/>
        </w:rPr>
        <w:t>, Vice-Président de la Région Normandie chargé des lycées et de l’éducation.</w:t>
      </w:r>
    </w:p>
    <w:p w:rsidR="00060E23" w:rsidRDefault="00060E23" w:rsidP="00060E23">
      <w:pPr>
        <w:spacing w:after="0" w:line="240" w:lineRule="auto"/>
        <w:contextualSpacing/>
        <w:jc w:val="both"/>
        <w:rPr>
          <w:rFonts w:ascii="Arial" w:hAnsi="Arial" w:cs="Arial"/>
        </w:rPr>
      </w:pPr>
      <w:r>
        <w:rPr>
          <w:rFonts w:ascii="Arial" w:hAnsi="Arial" w:cs="Arial"/>
        </w:rPr>
        <w:t xml:space="preserve">Le Prix Liberté est un dispositif éducatif créé par la Région Normandie, en partenariat avec l’Institut international des droits de l’homme et de la paix, les autorités académiques, </w:t>
      </w:r>
      <w:proofErr w:type="spellStart"/>
      <w:r>
        <w:rPr>
          <w:rFonts w:ascii="Arial" w:hAnsi="Arial" w:cs="Arial"/>
        </w:rPr>
        <w:t>Canopé</w:t>
      </w:r>
      <w:proofErr w:type="spellEnd"/>
      <w:r>
        <w:rPr>
          <w:rFonts w:ascii="Arial" w:hAnsi="Arial" w:cs="Arial"/>
        </w:rPr>
        <w:t xml:space="preserve"> et Ouest-France. </w:t>
      </w:r>
    </w:p>
    <w:p w:rsidR="00060E23" w:rsidRDefault="00060E23" w:rsidP="00060E23">
      <w:pPr>
        <w:spacing w:after="0" w:line="240" w:lineRule="auto"/>
        <w:jc w:val="both"/>
        <w:rPr>
          <w:rFonts w:ascii="Arial" w:hAnsi="Arial" w:cs="Arial"/>
        </w:rPr>
      </w:pPr>
    </w:p>
    <w:p w:rsidR="00060E23" w:rsidRDefault="00060E23" w:rsidP="00060E23">
      <w:pPr>
        <w:spacing w:after="0" w:line="240" w:lineRule="auto"/>
        <w:contextualSpacing/>
        <w:jc w:val="both"/>
        <w:rPr>
          <w:rFonts w:ascii="Arial" w:hAnsi="Arial" w:cs="Arial"/>
        </w:rPr>
      </w:pPr>
    </w:p>
    <w:p w:rsidR="00060E23" w:rsidRDefault="00060E23" w:rsidP="00060E23">
      <w:pPr>
        <w:pStyle w:val="Paragraphedeliste"/>
        <w:spacing w:after="0" w:line="240" w:lineRule="auto"/>
        <w:ind w:left="0"/>
        <w:jc w:val="both"/>
        <w:rPr>
          <w:rFonts w:ascii="Arial" w:hAnsi="Arial" w:cs="Arial"/>
        </w:rPr>
      </w:pPr>
      <w:r>
        <w:rPr>
          <w:rFonts w:ascii="Arial" w:hAnsi="Arial" w:cs="Arial"/>
        </w:rPr>
        <w:t xml:space="preserve">(*) YAK, alias </w:t>
      </w:r>
      <w:r>
        <w:rPr>
          <w:rFonts w:ascii="Arial" w:hAnsi="Arial" w:cs="Arial"/>
          <w:shd w:val="clear" w:color="auto" w:fill="FFFFFF"/>
        </w:rPr>
        <w:t xml:space="preserve">Yacine Ait Kaci. Son personnage, </w:t>
      </w:r>
      <w:proofErr w:type="spellStart"/>
      <w:r>
        <w:rPr>
          <w:rFonts w:ascii="Arial" w:hAnsi="Arial" w:cs="Arial"/>
        </w:rPr>
        <w:t>Elyx</w:t>
      </w:r>
      <w:proofErr w:type="spellEnd"/>
      <w:r>
        <w:rPr>
          <w:rFonts w:ascii="Arial" w:hAnsi="Arial" w:cs="Arial"/>
        </w:rPr>
        <w:t xml:space="preserve">, est </w:t>
      </w:r>
      <w:r>
        <w:rPr>
          <w:rFonts w:ascii="Arial" w:hAnsi="Arial" w:cs="Arial"/>
          <w:shd w:val="clear" w:color="auto" w:fill="FFFFFF"/>
        </w:rPr>
        <w:t>devenu le premier ambassadeur virtuel des Nations Unies en 2015.</w:t>
      </w:r>
    </w:p>
    <w:p w:rsidR="00060E23" w:rsidRDefault="00060E23" w:rsidP="00060E23">
      <w:pPr>
        <w:autoSpaceDE w:val="0"/>
        <w:autoSpaceDN w:val="0"/>
        <w:adjustRightInd w:val="0"/>
        <w:spacing w:after="0" w:line="240" w:lineRule="auto"/>
        <w:jc w:val="both"/>
        <w:rPr>
          <w:rFonts w:ascii="Arial" w:hAnsi="Arial" w:cs="Arial"/>
        </w:rPr>
      </w:pPr>
    </w:p>
    <w:p w:rsidR="00060E23" w:rsidRDefault="00060E23" w:rsidP="00060E23">
      <w:pPr>
        <w:jc w:val="right"/>
        <w:rPr>
          <w:rFonts w:ascii="Arial" w:hAnsi="Arial" w:cs="Arial"/>
        </w:rPr>
      </w:pPr>
    </w:p>
    <w:p w:rsidR="00060E23" w:rsidRDefault="00060E23" w:rsidP="00060E23">
      <w:pPr>
        <w:spacing w:after="0" w:line="240" w:lineRule="auto"/>
        <w:jc w:val="both"/>
        <w:rPr>
          <w:rFonts w:ascii="Arial" w:hAnsi="Arial" w:cs="Arial"/>
          <w:lang w:eastAsia="fr-FR"/>
        </w:rPr>
      </w:pPr>
      <w:r>
        <w:rPr>
          <w:rFonts w:ascii="Arial" w:hAnsi="Arial" w:cs="Arial"/>
          <w:lang w:eastAsia="fr-FR"/>
        </w:rPr>
        <w:t>Contacts presse :</w:t>
      </w:r>
    </w:p>
    <w:p w:rsidR="00060E23" w:rsidRDefault="00060E23" w:rsidP="00060E23">
      <w:pPr>
        <w:spacing w:after="0" w:line="240" w:lineRule="auto"/>
        <w:jc w:val="both"/>
        <w:rPr>
          <w:rFonts w:ascii="Arial" w:hAnsi="Arial" w:cs="Arial"/>
          <w:lang w:eastAsia="fr-FR"/>
        </w:rPr>
      </w:pPr>
      <w:r>
        <w:rPr>
          <w:rFonts w:ascii="Arial" w:hAnsi="Arial" w:cs="Arial"/>
          <w:shd w:val="clear" w:color="auto" w:fill="FDFDFC"/>
          <w:lang w:eastAsia="fr-FR"/>
        </w:rPr>
        <w:t xml:space="preserve">Emmanuelle </w:t>
      </w:r>
      <w:proofErr w:type="spellStart"/>
      <w:r>
        <w:rPr>
          <w:rFonts w:ascii="Arial" w:hAnsi="Arial" w:cs="Arial"/>
          <w:shd w:val="clear" w:color="auto" w:fill="FDFDFC"/>
          <w:lang w:eastAsia="fr-FR"/>
        </w:rPr>
        <w:t>Tirilly</w:t>
      </w:r>
      <w:proofErr w:type="spellEnd"/>
      <w:r>
        <w:rPr>
          <w:rFonts w:ascii="Arial" w:hAnsi="Arial" w:cs="Arial"/>
          <w:shd w:val="clear" w:color="auto" w:fill="FDFDFC"/>
          <w:lang w:eastAsia="fr-FR"/>
        </w:rPr>
        <w:t xml:space="preserve"> – tel : 02 31 06 98 85 – </w:t>
      </w:r>
      <w:hyperlink r:id="rId7" w:history="1">
        <w:r>
          <w:rPr>
            <w:rStyle w:val="Lienhypertexte"/>
            <w:rFonts w:ascii="Arial" w:hAnsi="Arial" w:cs="Arial"/>
            <w:shd w:val="clear" w:color="auto" w:fill="FDFDFC"/>
            <w:lang w:eastAsia="fr-FR"/>
          </w:rPr>
          <w:t>emmanuelle.tirilly@normandie.fr</w:t>
        </w:r>
      </w:hyperlink>
    </w:p>
    <w:p w:rsidR="00060E23" w:rsidRDefault="00060E23" w:rsidP="00060E23">
      <w:pPr>
        <w:spacing w:after="0" w:line="240" w:lineRule="auto"/>
        <w:jc w:val="both"/>
        <w:rPr>
          <w:rFonts w:ascii="Arial" w:hAnsi="Arial" w:cs="Arial"/>
          <w:lang w:eastAsia="fr-FR"/>
        </w:rPr>
      </w:pPr>
      <w:r>
        <w:rPr>
          <w:rFonts w:ascii="Arial" w:hAnsi="Arial" w:cs="Arial"/>
          <w:lang w:eastAsia="fr-FR"/>
        </w:rPr>
        <w:t xml:space="preserve">Charlotte </w:t>
      </w:r>
      <w:proofErr w:type="spellStart"/>
      <w:r>
        <w:rPr>
          <w:rFonts w:ascii="Arial" w:hAnsi="Arial" w:cs="Arial"/>
          <w:lang w:eastAsia="fr-FR"/>
        </w:rPr>
        <w:t>Chanteloup</w:t>
      </w:r>
      <w:proofErr w:type="spellEnd"/>
      <w:r>
        <w:rPr>
          <w:rFonts w:ascii="Arial" w:hAnsi="Arial" w:cs="Arial"/>
          <w:lang w:eastAsia="fr-FR"/>
        </w:rPr>
        <w:t xml:space="preserve"> – tel : 02 31 06 98 96 – </w:t>
      </w:r>
      <w:hyperlink r:id="rId8" w:history="1">
        <w:r>
          <w:rPr>
            <w:rStyle w:val="Lienhypertexte"/>
            <w:rFonts w:ascii="Arial" w:hAnsi="Arial" w:cs="Arial"/>
            <w:lang w:eastAsia="fr-FR"/>
          </w:rPr>
          <w:t>charlotte.chanteloup@normandie.fr</w:t>
        </w:r>
      </w:hyperlink>
    </w:p>
    <w:p w:rsidR="00060E23" w:rsidRDefault="00060E23" w:rsidP="00060E23">
      <w:pPr>
        <w:jc w:val="right"/>
        <w:rPr>
          <w:rFonts w:ascii="Arial" w:hAnsi="Arial" w:cs="Arial"/>
        </w:rPr>
      </w:pPr>
    </w:p>
    <w:p w:rsidR="00060E23" w:rsidRDefault="00060E23" w:rsidP="00060E23">
      <w:pPr>
        <w:autoSpaceDE w:val="0"/>
        <w:autoSpaceDN w:val="0"/>
        <w:adjustRightInd w:val="0"/>
        <w:spacing w:after="0" w:line="240" w:lineRule="auto"/>
        <w:jc w:val="both"/>
        <w:rPr>
          <w:rFonts w:ascii="Arial" w:hAnsi="Arial" w:cs="Arial"/>
        </w:rPr>
      </w:pPr>
    </w:p>
    <w:p w:rsidR="00060E23" w:rsidRDefault="00060E23" w:rsidP="00060E23">
      <w:pPr>
        <w:autoSpaceDE w:val="0"/>
        <w:autoSpaceDN w:val="0"/>
        <w:adjustRightInd w:val="0"/>
        <w:spacing w:after="0" w:line="240" w:lineRule="auto"/>
        <w:jc w:val="both"/>
        <w:rPr>
          <w:rFonts w:ascii="Arial" w:hAnsi="Arial" w:cs="Arial"/>
        </w:rPr>
      </w:pPr>
    </w:p>
    <w:p w:rsidR="00060E23" w:rsidRDefault="00060E23" w:rsidP="00060E23">
      <w:pPr>
        <w:autoSpaceDE w:val="0"/>
        <w:autoSpaceDN w:val="0"/>
        <w:adjustRightInd w:val="0"/>
        <w:spacing w:after="0" w:line="240" w:lineRule="auto"/>
        <w:jc w:val="both"/>
        <w:rPr>
          <w:rFonts w:ascii="Arial" w:hAnsi="Arial" w:cs="Arial"/>
        </w:rPr>
      </w:pPr>
    </w:p>
    <w:p w:rsidR="0090750C" w:rsidRDefault="0090750C"/>
    <w:sectPr w:rsidR="0090750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4720"/>
    <w:rsid w:val="00060E23"/>
    <w:rsid w:val="002768FA"/>
    <w:rsid w:val="00534720"/>
    <w:rsid w:val="006D2FD6"/>
    <w:rsid w:val="00706BE1"/>
    <w:rsid w:val="00727D4E"/>
    <w:rsid w:val="0090750C"/>
    <w:rsid w:val="00E970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2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60E23"/>
    <w:rPr>
      <w:color w:val="0563C1"/>
      <w:u w:val="single"/>
    </w:rPr>
  </w:style>
  <w:style w:type="paragraph" w:styleId="Paragraphedeliste">
    <w:name w:val="List Paragraph"/>
    <w:basedOn w:val="Normal"/>
    <w:uiPriority w:val="34"/>
    <w:qFormat/>
    <w:rsid w:val="00060E23"/>
    <w:pPr>
      <w:spacing w:after="160" w:line="254" w:lineRule="auto"/>
      <w:ind w:left="720"/>
      <w:contextualSpacing/>
    </w:pPr>
  </w:style>
  <w:style w:type="paragraph" w:customStyle="1" w:styleId="Default">
    <w:name w:val="Default"/>
    <w:uiPriority w:val="99"/>
    <w:rsid w:val="00060E23"/>
    <w:pPr>
      <w:autoSpaceDE w:val="0"/>
      <w:autoSpaceDN w:val="0"/>
      <w:adjustRightInd w:val="0"/>
      <w:spacing w:after="0" w:line="240" w:lineRule="auto"/>
    </w:pPr>
    <w:rPr>
      <w:rFonts w:ascii="Candara" w:hAnsi="Candara" w:cs="Candara"/>
      <w:color w:val="000000"/>
      <w:sz w:val="24"/>
      <w:szCs w:val="24"/>
    </w:rPr>
  </w:style>
  <w:style w:type="paragraph" w:styleId="Textedebulles">
    <w:name w:val="Balloon Text"/>
    <w:basedOn w:val="Normal"/>
    <w:link w:val="TextedebullesCar"/>
    <w:uiPriority w:val="99"/>
    <w:semiHidden/>
    <w:unhideWhenUsed/>
    <w:rsid w:val="00060E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0E2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0E23"/>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060E23"/>
    <w:rPr>
      <w:color w:val="0563C1"/>
      <w:u w:val="single"/>
    </w:rPr>
  </w:style>
  <w:style w:type="paragraph" w:styleId="Paragraphedeliste">
    <w:name w:val="List Paragraph"/>
    <w:basedOn w:val="Normal"/>
    <w:uiPriority w:val="34"/>
    <w:qFormat/>
    <w:rsid w:val="00060E23"/>
    <w:pPr>
      <w:spacing w:after="160" w:line="254" w:lineRule="auto"/>
      <w:ind w:left="720"/>
      <w:contextualSpacing/>
    </w:pPr>
  </w:style>
  <w:style w:type="paragraph" w:customStyle="1" w:styleId="Default">
    <w:name w:val="Default"/>
    <w:uiPriority w:val="99"/>
    <w:rsid w:val="00060E23"/>
    <w:pPr>
      <w:autoSpaceDE w:val="0"/>
      <w:autoSpaceDN w:val="0"/>
      <w:adjustRightInd w:val="0"/>
      <w:spacing w:after="0" w:line="240" w:lineRule="auto"/>
    </w:pPr>
    <w:rPr>
      <w:rFonts w:ascii="Candara" w:hAnsi="Candara" w:cs="Candara"/>
      <w:color w:val="000000"/>
      <w:sz w:val="24"/>
      <w:szCs w:val="24"/>
    </w:rPr>
  </w:style>
  <w:style w:type="paragraph" w:styleId="Textedebulles">
    <w:name w:val="Balloon Text"/>
    <w:basedOn w:val="Normal"/>
    <w:link w:val="TextedebullesCar"/>
    <w:uiPriority w:val="99"/>
    <w:semiHidden/>
    <w:unhideWhenUsed/>
    <w:rsid w:val="00060E2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60E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199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arlotte.chanteloup@normandie.fr" TargetMode="External"/><Relationship Id="rId3" Type="http://schemas.openxmlformats.org/officeDocument/2006/relationships/settings" Target="settings.xml"/><Relationship Id="rId7" Type="http://schemas.openxmlformats.org/officeDocument/2006/relationships/hyperlink" Target="mailto:emmanuelle.tirilly@normandie.f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2</Pages>
  <Words>740</Words>
  <Characters>4076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CRBN</Company>
  <LinksUpToDate>false</LinksUpToDate>
  <CharactersWithSpaces>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TIRILLY Emmanuelle</dc:creator>
  <cp:keywords/>
  <dc:description/>
  <cp:lastModifiedBy>TIRILLY Emmanuelle</cp:lastModifiedBy>
  <cp:revision>5</cp:revision>
  <dcterms:created xsi:type="dcterms:W3CDTF">2019-04-01T09:13:00Z</dcterms:created>
  <dcterms:modified xsi:type="dcterms:W3CDTF">2019-04-02T08:08:00Z</dcterms:modified>
</cp:coreProperties>
</file>